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A88" w:rsidRDefault="001F7963">
      <w:bookmarkStart w:id="0" w:name="_GoBack"/>
      <w:r>
        <w:t xml:space="preserve">Începând din data de 24 februarie 2020, persoanele revenite în țară de mai puțin de 14 zile după o călătorie în nordul Italiei, cu precădere regiunile Lombardia și </w:t>
      </w:r>
      <w:proofErr w:type="spellStart"/>
      <w:r>
        <w:t>Veneto</w:t>
      </w:r>
      <w:proofErr w:type="spellEnd"/>
      <w:r>
        <w:t>, trebuie să rămână acasă pentru autoizolare până la 14 zile și să evite orice contact cu alte persoane.</w:t>
      </w:r>
    </w:p>
    <w:p w:rsidR="001F7963" w:rsidRDefault="001F7963">
      <w:r>
        <w:t xml:space="preserve">Acestea sunt obligate să descarce de pe site-ul Direcției de Sănătate Publică a Județului Cluj chestionarul în vederea completării cu datele personale și de contact (datele vor fi utilizate în condițiile respectării legii confidențialității datelor cu caracter personal). Chestionarul completat va fi trimis în regim de urgență la adresele de e-mail: </w:t>
      </w:r>
      <w:hyperlink r:id="rId4" w:history="1">
        <w:r w:rsidRPr="00947886">
          <w:rPr>
            <w:rStyle w:val="Hyperlink"/>
          </w:rPr>
          <w:t>director@dspcluj.ro</w:t>
        </w:r>
      </w:hyperlink>
      <w:r>
        <w:t xml:space="preserve"> și </w:t>
      </w:r>
      <w:hyperlink r:id="rId5" w:history="1">
        <w:r w:rsidRPr="00947886">
          <w:rPr>
            <w:rStyle w:val="Hyperlink"/>
          </w:rPr>
          <w:t>epidemiologie@dspcluj.ro</w:t>
        </w:r>
      </w:hyperlink>
      <w:r>
        <w:t>.</w:t>
      </w:r>
    </w:p>
    <w:p w:rsidR="001F7963" w:rsidRDefault="001F7963">
      <w:r>
        <w:t>În acest timp se recomandă măsurarea temperaturii de două ori pe zi și monitorizarea simptomelor respiratorii.</w:t>
      </w:r>
    </w:p>
    <w:p w:rsidR="001F7963" w:rsidRDefault="001F7963">
      <w:r>
        <w:t>Dacă în acest interval apar simptome ca:</w:t>
      </w:r>
    </w:p>
    <w:p w:rsidR="001F7963" w:rsidRDefault="001F7963">
      <w:r>
        <w:t>Febră</w:t>
      </w:r>
    </w:p>
    <w:p w:rsidR="001F7963" w:rsidRDefault="001F7963">
      <w:r>
        <w:t>Cefalee</w:t>
      </w:r>
    </w:p>
    <w:p w:rsidR="001F7963" w:rsidRDefault="001F7963">
      <w:r>
        <w:t>Tuse seacă</w:t>
      </w:r>
    </w:p>
    <w:p w:rsidR="001F7963" w:rsidRDefault="001F7963">
      <w:r>
        <w:t xml:space="preserve">persoana este obligată să apeleze serviciul de urgență 112, să informeze că este sosită din zona de risc cu noul </w:t>
      </w:r>
      <w:proofErr w:type="spellStart"/>
      <w:r>
        <w:t>coronavirus</w:t>
      </w:r>
      <w:proofErr w:type="spellEnd"/>
      <w:r>
        <w:t xml:space="preserve"> și să solicite transport la Spitalul Clinic de Boli infecțioase Cluj-Napoca.</w:t>
      </w:r>
      <w:bookmarkEnd w:id="0"/>
    </w:p>
    <w:sectPr w:rsidR="001F7963" w:rsidSect="0078119C">
      <w:pgSz w:w="11907" w:h="16839"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63"/>
    <w:rsid w:val="0005171B"/>
    <w:rsid w:val="001F7963"/>
    <w:rsid w:val="0078119C"/>
    <w:rsid w:val="00925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EA19"/>
  <w15:chartTrackingRefBased/>
  <w15:docId w15:val="{6A37C0F1-1FA6-401A-802C-25140EE3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71B"/>
    <w:pPr>
      <w:spacing w:after="0"/>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79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pidemiologie@dspcluj.ro" TargetMode="External"/><Relationship Id="rId4" Type="http://schemas.openxmlformats.org/officeDocument/2006/relationships/hyperlink" Target="mailto:director@dsp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informatica</cp:lastModifiedBy>
  <cp:revision>1</cp:revision>
  <dcterms:created xsi:type="dcterms:W3CDTF">2020-02-24T08:26:00Z</dcterms:created>
  <dcterms:modified xsi:type="dcterms:W3CDTF">2020-02-24T08:38:00Z</dcterms:modified>
</cp:coreProperties>
</file>