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9C3" w:rsidRPr="00292707" w:rsidRDefault="003641F5" w:rsidP="00DB49C3">
      <w:pPr>
        <w:rPr>
          <w:rFonts w:ascii="Times New Roman" w:hAnsi="Times New Roman" w:cs="Times New Roman"/>
        </w:rPr>
      </w:pPr>
      <w:r w:rsidRPr="00292707">
        <w:rPr>
          <w:rFonts w:ascii="Times New Roman" w:hAnsi="Times New Roman" w:cs="Times New Roman"/>
          <w:noProof/>
          <w:lang w:val="en-US"/>
        </w:rPr>
        <w:drawing>
          <wp:anchor distT="0" distB="0" distL="114300" distR="114300" simplePos="0" relativeHeight="251658240" behindDoc="1" locked="0" layoutInCell="1" allowOverlap="1">
            <wp:simplePos x="0" y="0"/>
            <wp:positionH relativeFrom="column">
              <wp:posOffset>375313</wp:posOffset>
            </wp:positionH>
            <wp:positionV relativeFrom="paragraph">
              <wp:posOffset>-641445</wp:posOffset>
            </wp:positionV>
            <wp:extent cx="5063320" cy="800320"/>
            <wp:effectExtent l="0" t="0" r="0" b="0"/>
            <wp:wrapNone/>
            <wp:docPr id="2" name="Picture 1" descr="D:\Descarcari Internet\si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cari Internet\sig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8689" cy="801169"/>
                    </a:xfrm>
                    <a:prstGeom prst="rect">
                      <a:avLst/>
                    </a:prstGeom>
                    <a:noFill/>
                    <a:ln w="9525">
                      <a:noFill/>
                      <a:miter lim="800000"/>
                      <a:headEnd/>
                      <a:tailEnd/>
                    </a:ln>
                  </pic:spPr>
                </pic:pic>
              </a:graphicData>
            </a:graphic>
          </wp:anchor>
        </w:drawing>
      </w:r>
    </w:p>
    <w:p w:rsidR="00602FFA" w:rsidRPr="00292707" w:rsidRDefault="002603C6" w:rsidP="00DB49C3">
      <w:pPr>
        <w:jc w:val="center"/>
        <w:rPr>
          <w:rFonts w:ascii="Times New Roman" w:hAnsi="Times New Roman" w:cs="Times New Roman"/>
        </w:rPr>
      </w:pPr>
      <w:r w:rsidRPr="00292707">
        <w:rPr>
          <w:rFonts w:ascii="Times New Roman" w:hAnsi="Times New Roman" w:cs="Times New Roman"/>
          <w:b/>
        </w:rPr>
        <w:t>ZIUA MONDIALĂ A DIABETULUI</w:t>
      </w:r>
    </w:p>
    <w:p w:rsidR="001C06A9" w:rsidRDefault="002603C6" w:rsidP="00686A90">
      <w:pPr>
        <w:spacing w:before="0" w:beforeAutospacing="0" w:after="0" w:afterAutospacing="0"/>
        <w:jc w:val="center"/>
        <w:rPr>
          <w:rFonts w:ascii="Times New Roman" w:hAnsi="Times New Roman" w:cs="Times New Roman"/>
          <w:b/>
        </w:rPr>
      </w:pPr>
      <w:r w:rsidRPr="00292707">
        <w:rPr>
          <w:rFonts w:ascii="Times New Roman" w:hAnsi="Times New Roman" w:cs="Times New Roman"/>
          <w:b/>
        </w:rPr>
        <w:t>14 noiembrie 2019</w:t>
      </w:r>
    </w:p>
    <w:p w:rsidR="008B0FD8" w:rsidRDefault="008B0FD8" w:rsidP="00686A90">
      <w:pPr>
        <w:spacing w:before="0" w:beforeAutospacing="0" w:after="0" w:afterAutospacing="0"/>
        <w:jc w:val="center"/>
        <w:rPr>
          <w:rFonts w:ascii="Times New Roman" w:hAnsi="Times New Roman" w:cs="Times New Roman"/>
          <w:b/>
        </w:rPr>
      </w:pPr>
    </w:p>
    <w:p w:rsidR="008B0FD8" w:rsidRPr="008B0FD8" w:rsidRDefault="008B0FD8" w:rsidP="008B0FD8">
      <w:pPr>
        <w:spacing w:before="0" w:beforeAutospacing="0" w:after="0" w:afterAutospacing="0"/>
        <w:jc w:val="center"/>
        <w:rPr>
          <w:rFonts w:ascii="Times New Roman" w:hAnsi="Times New Roman" w:cs="Times New Roman"/>
          <w:b/>
        </w:rPr>
      </w:pPr>
      <w:r w:rsidRPr="008B0FD8">
        <w:rPr>
          <w:rFonts w:ascii="Times New Roman" w:hAnsi="Times New Roman" w:cs="Times New Roman"/>
          <w:b/>
        </w:rPr>
        <w:t>Analiza de situa</w:t>
      </w:r>
      <w:r w:rsidRPr="008B0FD8">
        <w:rPr>
          <w:rFonts w:ascii="Times New Roman" w:hAnsi="Times New Roman" w:cs="Times New Roman"/>
          <w:b/>
          <w:bCs/>
        </w:rPr>
        <w:t>ț</w:t>
      </w:r>
      <w:r w:rsidRPr="008B0FD8">
        <w:rPr>
          <w:rFonts w:ascii="Times New Roman" w:hAnsi="Times New Roman" w:cs="Times New Roman"/>
          <w:b/>
        </w:rPr>
        <w:t>ie</w:t>
      </w:r>
    </w:p>
    <w:p w:rsidR="008B0FD8" w:rsidRDefault="008B0FD8" w:rsidP="008B0FD8">
      <w:pPr>
        <w:spacing w:before="0" w:beforeAutospacing="0" w:after="0" w:afterAutospacing="0"/>
        <w:rPr>
          <w:rFonts w:ascii="Times New Roman" w:hAnsi="Times New Roman" w:cs="Times New Roman"/>
        </w:rPr>
      </w:pPr>
      <w:bookmarkStart w:id="0" w:name="_GoBack"/>
      <w:bookmarkEnd w:id="0"/>
    </w:p>
    <w:p w:rsidR="008B0FD8" w:rsidRPr="008B0FD8" w:rsidRDefault="008B0FD8" w:rsidP="008B0FD8">
      <w:pPr>
        <w:spacing w:before="0" w:beforeAutospacing="0" w:after="0" w:afterAutospacing="0"/>
        <w:rPr>
          <w:rFonts w:ascii="Times New Roman" w:hAnsi="Times New Roman" w:cs="Times New Roman"/>
          <w:b/>
        </w:rPr>
      </w:pPr>
      <w:r w:rsidRPr="008B0FD8">
        <w:rPr>
          <w:rFonts w:ascii="Times New Roman" w:hAnsi="Times New Roman" w:cs="Times New Roman"/>
          <w:b/>
        </w:rPr>
        <w:t>CUPRINS</w:t>
      </w:r>
    </w:p>
    <w:p w:rsidR="008B0FD8" w:rsidRDefault="008B0FD8" w:rsidP="00686A90">
      <w:pPr>
        <w:spacing w:before="0" w:beforeAutospacing="0" w:after="0" w:afterAutospacing="0"/>
        <w:jc w:val="center"/>
        <w:rPr>
          <w:rFonts w:ascii="Times New Roman" w:hAnsi="Times New Roman" w:cs="Times New Roman"/>
          <w:b/>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13"/>
      </w:tblGrid>
      <w:tr w:rsidR="008B0FD8" w:rsidTr="001D5D7D">
        <w:tc>
          <w:tcPr>
            <w:tcW w:w="8330" w:type="dxa"/>
          </w:tcPr>
          <w:p w:rsidR="008B0FD8" w:rsidRPr="00932D7A" w:rsidRDefault="008B0FD8" w:rsidP="001D5D7D">
            <w:pPr>
              <w:pStyle w:val="ListParagraph"/>
              <w:numPr>
                <w:ilvl w:val="0"/>
                <w:numId w:val="28"/>
              </w:numPr>
              <w:spacing w:before="120" w:after="0"/>
              <w:ind w:left="567" w:hanging="283"/>
              <w:contextualSpacing w:val="0"/>
              <w:rPr>
                <w:rFonts w:ascii="Times New Roman" w:hAnsi="Times New Roman" w:cs="Times New Roman"/>
                <w:b/>
              </w:rPr>
            </w:pPr>
            <w:r w:rsidRPr="00292707">
              <w:rPr>
                <w:rFonts w:ascii="Times New Roman" w:hAnsi="Times New Roman" w:cs="Times New Roman"/>
                <w:b/>
              </w:rPr>
              <w:t>Date statistice la nivel mondial, european, naţional şi judeţean privind nivelul şi dinamica fenomenului</w:t>
            </w:r>
            <w:r>
              <w:rPr>
                <w:rFonts w:ascii="Times New Roman" w:hAnsi="Times New Roman" w:cs="Times New Roman"/>
                <w:b/>
              </w:rPr>
              <w:t>...................................................................................................</w:t>
            </w:r>
          </w:p>
        </w:tc>
        <w:tc>
          <w:tcPr>
            <w:tcW w:w="913" w:type="dxa"/>
          </w:tcPr>
          <w:p w:rsidR="008B0FD8" w:rsidRDefault="008B0FD8" w:rsidP="001D5D7D">
            <w:pPr>
              <w:rPr>
                <w:rFonts w:ascii="Times New Roman" w:hAnsi="Times New Roman" w:cs="Times New Roman"/>
              </w:rPr>
            </w:pPr>
          </w:p>
          <w:p w:rsidR="008B0FD8" w:rsidRPr="00932D7A" w:rsidRDefault="008B0FD8" w:rsidP="001D5D7D">
            <w:pPr>
              <w:rPr>
                <w:rFonts w:ascii="Times New Roman" w:hAnsi="Times New Roman" w:cs="Times New Roman"/>
              </w:rPr>
            </w:pPr>
            <w:r>
              <w:rPr>
                <w:rFonts w:ascii="Times New Roman" w:hAnsi="Times New Roman" w:cs="Times New Roman"/>
              </w:rPr>
              <w:t>2</w:t>
            </w:r>
          </w:p>
        </w:tc>
      </w:tr>
      <w:tr w:rsidR="008B0FD8" w:rsidTr="001D5D7D">
        <w:tc>
          <w:tcPr>
            <w:tcW w:w="8330" w:type="dxa"/>
          </w:tcPr>
          <w:p w:rsidR="008B0FD8" w:rsidRPr="002847A3" w:rsidRDefault="008B0FD8" w:rsidP="001D5D7D">
            <w:pPr>
              <w:pStyle w:val="ListParagraph"/>
              <w:numPr>
                <w:ilvl w:val="0"/>
                <w:numId w:val="28"/>
              </w:numPr>
              <w:spacing w:before="120" w:after="0"/>
              <w:ind w:left="567" w:hanging="283"/>
              <w:rPr>
                <w:rFonts w:ascii="Times New Roman" w:hAnsi="Times New Roman" w:cs="Times New Roman"/>
                <w:b/>
              </w:rPr>
            </w:pPr>
            <w:r w:rsidRPr="002847A3">
              <w:rPr>
                <w:rFonts w:ascii="Times New Roman" w:hAnsi="Times New Roman" w:cs="Times New Roman"/>
                <w:b/>
              </w:rPr>
              <w:t>Rezultate relevante din studii naționale, europene şi internaţionale</w:t>
            </w:r>
            <w:r>
              <w:rPr>
                <w:rFonts w:ascii="Times New Roman" w:hAnsi="Times New Roman" w:cs="Times New Roman"/>
                <w:b/>
              </w:rPr>
              <w:t>.......................</w:t>
            </w:r>
          </w:p>
        </w:tc>
        <w:tc>
          <w:tcPr>
            <w:tcW w:w="913" w:type="dxa"/>
          </w:tcPr>
          <w:p w:rsidR="008B0FD8" w:rsidRDefault="008B0FD8" w:rsidP="001D5D7D">
            <w:pPr>
              <w:rPr>
                <w:rFonts w:ascii="Times New Roman" w:hAnsi="Times New Roman" w:cs="Times New Roman"/>
              </w:rPr>
            </w:pPr>
            <w:r>
              <w:rPr>
                <w:rFonts w:ascii="Times New Roman" w:hAnsi="Times New Roman" w:cs="Times New Roman"/>
              </w:rPr>
              <w:t>12</w:t>
            </w:r>
          </w:p>
        </w:tc>
      </w:tr>
      <w:tr w:rsidR="008B0FD8" w:rsidTr="001D5D7D">
        <w:tc>
          <w:tcPr>
            <w:tcW w:w="8330" w:type="dxa"/>
          </w:tcPr>
          <w:p w:rsidR="008B0FD8" w:rsidRPr="002847A3" w:rsidRDefault="008B0FD8" w:rsidP="001D5D7D">
            <w:pPr>
              <w:pStyle w:val="ListParagraph"/>
              <w:numPr>
                <w:ilvl w:val="0"/>
                <w:numId w:val="28"/>
              </w:numPr>
              <w:spacing w:before="120" w:after="0"/>
              <w:ind w:left="567" w:hanging="283"/>
              <w:rPr>
                <w:rFonts w:ascii="Times New Roman" w:hAnsi="Times New Roman" w:cs="Times New Roman"/>
                <w:b/>
              </w:rPr>
            </w:pPr>
            <w:r w:rsidRPr="002847A3">
              <w:rPr>
                <w:rFonts w:ascii="Times New Roman" w:hAnsi="Times New Roman" w:cs="Times New Roman"/>
                <w:b/>
              </w:rPr>
              <w:t xml:space="preserve">Factorii de risc. Mecanismul de acţiune </w:t>
            </w:r>
            <w:r>
              <w:rPr>
                <w:rFonts w:ascii="Times New Roman" w:hAnsi="Times New Roman" w:cs="Times New Roman"/>
                <w:b/>
              </w:rPr>
              <w:t>.....................................................................</w:t>
            </w:r>
          </w:p>
        </w:tc>
        <w:tc>
          <w:tcPr>
            <w:tcW w:w="913" w:type="dxa"/>
          </w:tcPr>
          <w:p w:rsidR="008B0FD8" w:rsidRDefault="008B0FD8" w:rsidP="001D5D7D">
            <w:pPr>
              <w:rPr>
                <w:rFonts w:ascii="Times New Roman" w:hAnsi="Times New Roman" w:cs="Times New Roman"/>
              </w:rPr>
            </w:pPr>
            <w:r>
              <w:rPr>
                <w:rFonts w:ascii="Times New Roman" w:hAnsi="Times New Roman" w:cs="Times New Roman"/>
              </w:rPr>
              <w:t>15</w:t>
            </w:r>
          </w:p>
        </w:tc>
      </w:tr>
      <w:tr w:rsidR="008B0FD8" w:rsidTr="001D5D7D">
        <w:tc>
          <w:tcPr>
            <w:tcW w:w="8330" w:type="dxa"/>
          </w:tcPr>
          <w:p w:rsidR="008B0FD8" w:rsidRPr="002847A3" w:rsidRDefault="008B0FD8" w:rsidP="001D5D7D">
            <w:pPr>
              <w:pStyle w:val="ListParagraph"/>
              <w:numPr>
                <w:ilvl w:val="0"/>
                <w:numId w:val="28"/>
              </w:numPr>
              <w:spacing w:before="120" w:after="0"/>
              <w:ind w:left="567" w:hanging="283"/>
              <w:rPr>
                <w:rFonts w:ascii="Times New Roman" w:hAnsi="Times New Roman" w:cs="Times New Roman"/>
                <w:b/>
              </w:rPr>
            </w:pPr>
            <w:r w:rsidRPr="002847A3">
              <w:rPr>
                <w:rFonts w:ascii="Times New Roman" w:hAnsi="Times New Roman" w:cs="Times New Roman"/>
                <w:b/>
              </w:rPr>
              <w:t>Intervenţii eficace la nivel naţional pentru grupurile ţintă ale campaniei.</w:t>
            </w:r>
            <w:r>
              <w:rPr>
                <w:rFonts w:ascii="Times New Roman" w:hAnsi="Times New Roman" w:cs="Times New Roman"/>
                <w:b/>
              </w:rPr>
              <w:t>.............</w:t>
            </w:r>
            <w:r w:rsidRPr="002847A3">
              <w:rPr>
                <w:rFonts w:ascii="Times New Roman" w:hAnsi="Times New Roman" w:cs="Times New Roman"/>
                <w:b/>
              </w:rPr>
              <w:t xml:space="preserve"> </w:t>
            </w:r>
          </w:p>
        </w:tc>
        <w:tc>
          <w:tcPr>
            <w:tcW w:w="913" w:type="dxa"/>
          </w:tcPr>
          <w:p w:rsidR="008B0FD8" w:rsidRDefault="008B0FD8" w:rsidP="001D5D7D">
            <w:pPr>
              <w:rPr>
                <w:rFonts w:ascii="Times New Roman" w:hAnsi="Times New Roman" w:cs="Times New Roman"/>
              </w:rPr>
            </w:pPr>
            <w:r>
              <w:rPr>
                <w:rFonts w:ascii="Times New Roman" w:hAnsi="Times New Roman" w:cs="Times New Roman"/>
              </w:rPr>
              <w:t>18</w:t>
            </w:r>
          </w:p>
        </w:tc>
      </w:tr>
      <w:tr w:rsidR="008B0FD8" w:rsidTr="001D5D7D">
        <w:tc>
          <w:tcPr>
            <w:tcW w:w="8330" w:type="dxa"/>
          </w:tcPr>
          <w:p w:rsidR="008B0FD8" w:rsidRPr="002847A3" w:rsidRDefault="008B0FD8" w:rsidP="001D5D7D">
            <w:pPr>
              <w:pStyle w:val="ListParagraph"/>
              <w:numPr>
                <w:ilvl w:val="0"/>
                <w:numId w:val="28"/>
              </w:numPr>
              <w:spacing w:before="120" w:after="0"/>
              <w:ind w:left="567" w:hanging="283"/>
              <w:rPr>
                <w:rFonts w:ascii="Times New Roman" w:hAnsi="Times New Roman" w:cs="Times New Roman"/>
                <w:b/>
              </w:rPr>
            </w:pPr>
            <w:r w:rsidRPr="002847A3">
              <w:rPr>
                <w:rFonts w:ascii="Times New Roman" w:hAnsi="Times New Roman" w:cs="Times New Roman"/>
                <w:b/>
              </w:rPr>
              <w:t xml:space="preserve">Evidenţe utile pentru intervenţii la nivel naţional, european şi internaţional </w:t>
            </w:r>
            <w:r>
              <w:rPr>
                <w:rFonts w:ascii="Times New Roman" w:hAnsi="Times New Roman" w:cs="Times New Roman"/>
                <w:b/>
              </w:rPr>
              <w:t>.......</w:t>
            </w:r>
          </w:p>
        </w:tc>
        <w:tc>
          <w:tcPr>
            <w:tcW w:w="913" w:type="dxa"/>
          </w:tcPr>
          <w:p w:rsidR="008B0FD8" w:rsidRDefault="008B0FD8" w:rsidP="001D5D7D">
            <w:pPr>
              <w:rPr>
                <w:rFonts w:ascii="Times New Roman" w:hAnsi="Times New Roman" w:cs="Times New Roman"/>
              </w:rPr>
            </w:pPr>
            <w:r>
              <w:rPr>
                <w:rFonts w:ascii="Times New Roman" w:hAnsi="Times New Roman" w:cs="Times New Roman"/>
              </w:rPr>
              <w:t>20</w:t>
            </w:r>
          </w:p>
        </w:tc>
      </w:tr>
      <w:tr w:rsidR="008B0FD8" w:rsidTr="001D5D7D">
        <w:tc>
          <w:tcPr>
            <w:tcW w:w="8330" w:type="dxa"/>
          </w:tcPr>
          <w:p w:rsidR="008B0FD8" w:rsidRPr="002847A3" w:rsidRDefault="008B0FD8" w:rsidP="001D5D7D">
            <w:pPr>
              <w:pStyle w:val="ListParagraph"/>
              <w:numPr>
                <w:ilvl w:val="0"/>
                <w:numId w:val="28"/>
              </w:numPr>
              <w:spacing w:before="120" w:after="0"/>
              <w:ind w:left="567" w:hanging="283"/>
              <w:rPr>
                <w:rFonts w:ascii="Times New Roman" w:hAnsi="Times New Roman" w:cs="Times New Roman"/>
                <w:b/>
              </w:rPr>
            </w:pPr>
            <w:r w:rsidRPr="002847A3">
              <w:rPr>
                <w:rFonts w:ascii="Times New Roman" w:hAnsi="Times New Roman" w:cs="Times New Roman"/>
                <w:b/>
              </w:rPr>
              <w:t>Politici, strategii, planuri de acțiune şi programe existente la nivel european, naţional şi judeţean</w:t>
            </w:r>
            <w:r>
              <w:rPr>
                <w:rFonts w:ascii="Times New Roman" w:hAnsi="Times New Roman" w:cs="Times New Roman"/>
                <w:b/>
              </w:rPr>
              <w:t>......................................................................................................</w:t>
            </w:r>
          </w:p>
        </w:tc>
        <w:tc>
          <w:tcPr>
            <w:tcW w:w="913" w:type="dxa"/>
          </w:tcPr>
          <w:p w:rsidR="008B0FD8" w:rsidRDefault="008B0FD8" w:rsidP="001D5D7D">
            <w:pPr>
              <w:rPr>
                <w:rFonts w:ascii="Times New Roman" w:hAnsi="Times New Roman" w:cs="Times New Roman"/>
              </w:rPr>
            </w:pPr>
          </w:p>
          <w:p w:rsidR="008B0FD8" w:rsidRPr="00932D7A" w:rsidRDefault="008B0FD8" w:rsidP="001D5D7D">
            <w:pPr>
              <w:rPr>
                <w:rFonts w:ascii="Times New Roman" w:hAnsi="Times New Roman" w:cs="Times New Roman"/>
              </w:rPr>
            </w:pPr>
            <w:r>
              <w:rPr>
                <w:rFonts w:ascii="Times New Roman" w:hAnsi="Times New Roman" w:cs="Times New Roman"/>
              </w:rPr>
              <w:t>21</w:t>
            </w:r>
          </w:p>
        </w:tc>
      </w:tr>
      <w:tr w:rsidR="008B0FD8" w:rsidTr="001D5D7D">
        <w:tc>
          <w:tcPr>
            <w:tcW w:w="8330" w:type="dxa"/>
          </w:tcPr>
          <w:p w:rsidR="008B0FD8" w:rsidRPr="002847A3" w:rsidRDefault="008B0FD8" w:rsidP="001D5D7D">
            <w:pPr>
              <w:pStyle w:val="ListParagraph"/>
              <w:numPr>
                <w:ilvl w:val="0"/>
                <w:numId w:val="28"/>
              </w:numPr>
              <w:spacing w:before="120" w:after="0"/>
              <w:ind w:left="567" w:hanging="283"/>
              <w:rPr>
                <w:rFonts w:ascii="Times New Roman" w:hAnsi="Times New Roman" w:cs="Times New Roman"/>
                <w:b/>
              </w:rPr>
            </w:pPr>
            <w:r w:rsidRPr="002847A3">
              <w:rPr>
                <w:rFonts w:ascii="Times New Roman" w:hAnsi="Times New Roman" w:cs="Times New Roman"/>
                <w:b/>
              </w:rPr>
              <w:t>Analiza grupurilor populaționale</w:t>
            </w:r>
            <w:r>
              <w:rPr>
                <w:rFonts w:ascii="Times New Roman" w:hAnsi="Times New Roman" w:cs="Times New Roman"/>
                <w:b/>
              </w:rPr>
              <w:t>................................................................................</w:t>
            </w:r>
          </w:p>
        </w:tc>
        <w:tc>
          <w:tcPr>
            <w:tcW w:w="913" w:type="dxa"/>
          </w:tcPr>
          <w:p w:rsidR="008B0FD8" w:rsidRDefault="008B0FD8" w:rsidP="001D5D7D">
            <w:pPr>
              <w:rPr>
                <w:rFonts w:ascii="Times New Roman" w:hAnsi="Times New Roman" w:cs="Times New Roman"/>
              </w:rPr>
            </w:pPr>
            <w:r>
              <w:rPr>
                <w:rFonts w:ascii="Times New Roman" w:hAnsi="Times New Roman" w:cs="Times New Roman"/>
              </w:rPr>
              <w:t>22</w:t>
            </w:r>
          </w:p>
        </w:tc>
      </w:tr>
      <w:tr w:rsidR="008B0FD8" w:rsidTr="001D5D7D">
        <w:tc>
          <w:tcPr>
            <w:tcW w:w="8330" w:type="dxa"/>
          </w:tcPr>
          <w:p w:rsidR="008B0FD8" w:rsidRPr="002847A3" w:rsidRDefault="008B0FD8" w:rsidP="001D5D7D">
            <w:pPr>
              <w:pStyle w:val="ListParagraph"/>
              <w:numPr>
                <w:ilvl w:val="0"/>
                <w:numId w:val="28"/>
              </w:numPr>
              <w:spacing w:before="120" w:after="0"/>
              <w:ind w:left="567" w:hanging="283"/>
              <w:rPr>
                <w:rFonts w:ascii="Times New Roman" w:hAnsi="Times New Roman" w:cs="Times New Roman"/>
                <w:b/>
              </w:rPr>
            </w:pPr>
            <w:r w:rsidRPr="002847A3">
              <w:rPr>
                <w:rFonts w:ascii="Times New Roman" w:hAnsi="Times New Roman" w:cs="Times New Roman"/>
                <w:b/>
                <w:bCs/>
              </w:rPr>
              <w:t>Campaniile IEC efectuate la nivel naţional în anii anteriori</w:t>
            </w:r>
            <w:r>
              <w:rPr>
                <w:rFonts w:ascii="Times New Roman" w:hAnsi="Times New Roman" w:cs="Times New Roman"/>
                <w:b/>
                <w:bCs/>
              </w:rPr>
              <w:t>....................................</w:t>
            </w:r>
          </w:p>
        </w:tc>
        <w:tc>
          <w:tcPr>
            <w:tcW w:w="913" w:type="dxa"/>
          </w:tcPr>
          <w:p w:rsidR="008B0FD8" w:rsidRDefault="008B0FD8" w:rsidP="001D5D7D">
            <w:pPr>
              <w:rPr>
                <w:rFonts w:ascii="Times New Roman" w:hAnsi="Times New Roman" w:cs="Times New Roman"/>
              </w:rPr>
            </w:pPr>
            <w:r>
              <w:rPr>
                <w:rFonts w:ascii="Times New Roman" w:hAnsi="Times New Roman" w:cs="Times New Roman"/>
              </w:rPr>
              <w:t>23</w:t>
            </w:r>
          </w:p>
        </w:tc>
      </w:tr>
    </w:tbl>
    <w:p w:rsidR="008B0FD8" w:rsidRDefault="008B0FD8" w:rsidP="00686A90">
      <w:pPr>
        <w:spacing w:before="0" w:beforeAutospacing="0" w:after="0" w:afterAutospacing="0"/>
        <w:jc w:val="center"/>
        <w:rPr>
          <w:rFonts w:ascii="Times New Roman" w:hAnsi="Times New Roman" w:cs="Times New Roman"/>
          <w:b/>
        </w:rPr>
      </w:pPr>
    </w:p>
    <w:p w:rsidR="008B0FD8" w:rsidRDefault="008B0FD8" w:rsidP="00686A90">
      <w:pPr>
        <w:spacing w:before="0" w:beforeAutospacing="0" w:after="0" w:afterAutospacing="0"/>
        <w:jc w:val="center"/>
        <w:rPr>
          <w:rFonts w:ascii="Times New Roman" w:hAnsi="Times New Roman" w:cs="Times New Roman"/>
          <w:b/>
        </w:rPr>
      </w:pPr>
    </w:p>
    <w:p w:rsidR="008B0FD8" w:rsidRPr="00292707" w:rsidRDefault="008B0FD8" w:rsidP="00686A90">
      <w:pPr>
        <w:spacing w:before="0" w:beforeAutospacing="0" w:after="0" w:afterAutospacing="0"/>
        <w:jc w:val="center"/>
        <w:rPr>
          <w:rFonts w:ascii="Times New Roman" w:hAnsi="Times New Roman" w:cs="Times New Roman"/>
          <w:b/>
        </w:rPr>
      </w:pPr>
    </w:p>
    <w:p w:rsidR="00DB49C3" w:rsidRPr="00292707" w:rsidRDefault="00DB49C3" w:rsidP="00602FFA">
      <w:pPr>
        <w:spacing w:before="0" w:beforeAutospacing="0" w:after="0" w:afterAutospacing="0"/>
        <w:jc w:val="center"/>
        <w:rPr>
          <w:rFonts w:ascii="Times New Roman" w:hAnsi="Times New Roman" w:cs="Times New Roman"/>
          <w:b/>
        </w:rPr>
      </w:pPr>
    </w:p>
    <w:p w:rsidR="001F57F6" w:rsidRPr="00292707" w:rsidRDefault="001F57F6" w:rsidP="00602FFA">
      <w:pPr>
        <w:spacing w:before="0" w:beforeAutospacing="0" w:after="0" w:afterAutospacing="0"/>
        <w:rPr>
          <w:rFonts w:ascii="Times New Roman" w:hAnsi="Times New Roman" w:cs="Times New Roman"/>
        </w:rPr>
      </w:pPr>
      <w:r w:rsidRPr="00292707">
        <w:rPr>
          <w:rFonts w:ascii="Times New Roman" w:hAnsi="Times New Roman" w:cs="Times New Roman"/>
        </w:rPr>
        <w:t>În fiecare an la 14 noiembrie este sărbătorită „Ziua Mondială a Diabetului”, iar celebrarea este condusă de către Federaţia Internaţională de Diabet (FID) şi asociaţiile membre. „Ziua Mondială a Diabetului” a fost stabilită în 1991 de către Federaţia Internaţională de Diabet şi de Organizaţia Mondială a Sănătăţii (OMS), ca răspuns la preocupările crescânde cu privire la ameninţarea la adresa sănătăţii pe care o reprezintă diabetul. „Ziua Mondială a Diabetului” a devenit o Zi Oficială a Naţiunilor Unite în 2007 prin adoptarea Rezoluţiei Naţiunilor Unite 61/225.</w:t>
      </w:r>
    </w:p>
    <w:p w:rsidR="001F57F6" w:rsidRPr="00292707" w:rsidRDefault="001F57F6" w:rsidP="00602FFA">
      <w:pPr>
        <w:spacing w:before="0" w:beforeAutospacing="0" w:after="0" w:afterAutospacing="0"/>
        <w:rPr>
          <w:rFonts w:ascii="Times New Roman" w:hAnsi="Times New Roman" w:cs="Times New Roman"/>
        </w:rPr>
      </w:pPr>
      <w:r w:rsidRPr="00292707">
        <w:rPr>
          <w:rFonts w:ascii="Times New Roman" w:hAnsi="Times New Roman" w:cs="Times New Roman"/>
        </w:rPr>
        <w:t>Campania îşi propune să atragă atenţia asupra problemelor de importanţă majoră în privinţa diabetului zaharat şi să menţină diabetul în atenţia populaţiei în mod susţinut.</w:t>
      </w:r>
    </w:p>
    <w:p w:rsidR="001F57F6" w:rsidRPr="00292707" w:rsidRDefault="001F57F6" w:rsidP="00602FFA">
      <w:pPr>
        <w:spacing w:before="0" w:beforeAutospacing="0" w:after="0" w:afterAutospacing="0"/>
        <w:rPr>
          <w:rFonts w:ascii="Times New Roman" w:hAnsi="Times New Roman" w:cs="Times New Roman"/>
        </w:rPr>
      </w:pPr>
      <w:r w:rsidRPr="00292707">
        <w:rPr>
          <w:rFonts w:ascii="Times New Roman" w:hAnsi="Times New Roman" w:cs="Times New Roman"/>
        </w:rPr>
        <w:t>„Ziua Mondială a Diabetului” este sărbătorită în întreaga lume de peste 200 de asociaţii membre ale Federaţiei Internaţionale de Diabet, în peste 160 de ţări, printre care şi România, toate fiind State Membre ale Naţiunilor Unite, de către alte asociaţii, organizaţii, companii, cadre medicale şi persoane suferind de diabet zaharat, precum şi familiile lor.</w:t>
      </w:r>
    </w:p>
    <w:p w:rsidR="00FF6B5A" w:rsidRDefault="00FF6B5A" w:rsidP="00FF6B5A">
      <w:pPr>
        <w:spacing w:before="0" w:beforeAutospacing="0" w:after="0" w:afterAutospacing="0"/>
        <w:rPr>
          <w:rFonts w:ascii="Times New Roman" w:hAnsi="Times New Roman" w:cs="Times New Roman"/>
        </w:rPr>
      </w:pPr>
    </w:p>
    <w:p w:rsidR="00092444" w:rsidRDefault="00092444" w:rsidP="00602FFA">
      <w:pPr>
        <w:spacing w:before="0" w:beforeAutospacing="0" w:after="0" w:afterAutospacing="0"/>
        <w:rPr>
          <w:rFonts w:ascii="Times New Roman" w:hAnsi="Times New Roman" w:cs="Times New Roman"/>
        </w:rPr>
      </w:pPr>
    </w:p>
    <w:p w:rsidR="00AD1543" w:rsidRPr="00292707" w:rsidRDefault="00AD1543" w:rsidP="00292707">
      <w:pPr>
        <w:pStyle w:val="ListParagraph"/>
        <w:spacing w:before="120" w:after="0"/>
        <w:ind w:left="1440"/>
        <w:contextualSpacing w:val="0"/>
        <w:rPr>
          <w:rFonts w:ascii="Times New Roman" w:hAnsi="Times New Roman" w:cs="Times New Roman"/>
        </w:rPr>
      </w:pPr>
    </w:p>
    <w:p w:rsidR="00D250B3" w:rsidRPr="00292707" w:rsidRDefault="00D250B3" w:rsidP="00602FFA">
      <w:pPr>
        <w:spacing w:before="0" w:beforeAutospacing="0" w:after="0" w:afterAutospacing="0"/>
        <w:rPr>
          <w:rFonts w:ascii="Times New Roman" w:hAnsi="Times New Roman" w:cs="Times New Roman"/>
        </w:rPr>
      </w:pPr>
    </w:p>
    <w:p w:rsidR="00D250B3" w:rsidRPr="00292707" w:rsidRDefault="00D250B3" w:rsidP="00602FFA">
      <w:pPr>
        <w:spacing w:before="0" w:beforeAutospacing="0" w:after="0" w:afterAutospacing="0"/>
        <w:rPr>
          <w:rFonts w:ascii="Times New Roman" w:hAnsi="Times New Roman" w:cs="Times New Roman"/>
        </w:rPr>
      </w:pPr>
    </w:p>
    <w:p w:rsidR="00D250B3" w:rsidRPr="00292707" w:rsidRDefault="00D250B3" w:rsidP="00602FFA">
      <w:pPr>
        <w:spacing w:before="0" w:beforeAutospacing="0" w:after="0" w:afterAutospacing="0"/>
        <w:rPr>
          <w:rFonts w:ascii="Times New Roman" w:hAnsi="Times New Roman" w:cs="Times New Roman"/>
        </w:rPr>
      </w:pPr>
    </w:p>
    <w:p w:rsidR="00D250B3" w:rsidRPr="00292707" w:rsidRDefault="00D250B3" w:rsidP="00602FFA">
      <w:pPr>
        <w:spacing w:before="0" w:beforeAutospacing="0" w:after="0" w:afterAutospacing="0"/>
        <w:rPr>
          <w:rFonts w:ascii="Times New Roman" w:hAnsi="Times New Roman" w:cs="Times New Roman"/>
        </w:rPr>
      </w:pPr>
    </w:p>
    <w:p w:rsidR="00D250B3" w:rsidRPr="00292707" w:rsidRDefault="00D250B3" w:rsidP="00602FFA">
      <w:pPr>
        <w:spacing w:before="0" w:beforeAutospacing="0" w:after="0" w:afterAutospacing="0"/>
        <w:rPr>
          <w:rFonts w:ascii="Times New Roman" w:hAnsi="Times New Roman" w:cs="Times New Roman"/>
        </w:rPr>
      </w:pPr>
    </w:p>
    <w:p w:rsidR="00D250B3" w:rsidRPr="00292707" w:rsidRDefault="00D250B3" w:rsidP="00602FFA">
      <w:pPr>
        <w:spacing w:before="0" w:beforeAutospacing="0" w:after="0" w:afterAutospacing="0"/>
        <w:rPr>
          <w:rFonts w:ascii="Times New Roman" w:hAnsi="Times New Roman" w:cs="Times New Roman"/>
        </w:rPr>
      </w:pPr>
    </w:p>
    <w:p w:rsidR="00602FFA" w:rsidRPr="00932D7A" w:rsidRDefault="00932D7A" w:rsidP="00932D7A">
      <w:pPr>
        <w:rPr>
          <w:rFonts w:ascii="Times New Roman" w:hAnsi="Times New Roman" w:cs="Times New Roman"/>
        </w:rPr>
      </w:pPr>
      <w:r>
        <w:rPr>
          <w:rFonts w:ascii="Times New Roman" w:hAnsi="Times New Roman" w:cs="Times New Roman"/>
        </w:rPr>
        <w:br w:type="page"/>
      </w:r>
    </w:p>
    <w:p w:rsidR="00602FFA" w:rsidRPr="00292707" w:rsidRDefault="001F57F6" w:rsidP="00292707">
      <w:pPr>
        <w:pStyle w:val="ListParagraph"/>
        <w:numPr>
          <w:ilvl w:val="0"/>
          <w:numId w:val="27"/>
        </w:numPr>
        <w:spacing w:after="0" w:line="240" w:lineRule="auto"/>
        <w:ind w:left="284" w:hanging="284"/>
        <w:rPr>
          <w:rFonts w:ascii="Times New Roman" w:hAnsi="Times New Roman" w:cs="Times New Roman"/>
          <w:b/>
        </w:rPr>
      </w:pPr>
      <w:r w:rsidRPr="00292707">
        <w:rPr>
          <w:rFonts w:ascii="Times New Roman" w:hAnsi="Times New Roman" w:cs="Times New Roman"/>
          <w:b/>
        </w:rPr>
        <w:lastRenderedPageBreak/>
        <w:t xml:space="preserve"> Date</w:t>
      </w:r>
      <w:r w:rsidR="005D6AB8" w:rsidRPr="00292707">
        <w:rPr>
          <w:rFonts w:ascii="Times New Roman" w:hAnsi="Times New Roman" w:cs="Times New Roman"/>
          <w:b/>
        </w:rPr>
        <w:t xml:space="preserve"> statistice</w:t>
      </w:r>
      <w:r w:rsidRPr="00292707">
        <w:rPr>
          <w:rFonts w:ascii="Times New Roman" w:hAnsi="Times New Roman" w:cs="Times New Roman"/>
          <w:b/>
        </w:rPr>
        <w:t xml:space="preserve"> la nivel mondial</w:t>
      </w:r>
      <w:r w:rsidR="005D6AB8" w:rsidRPr="00292707">
        <w:rPr>
          <w:rFonts w:ascii="Times New Roman" w:hAnsi="Times New Roman" w:cs="Times New Roman"/>
          <w:b/>
        </w:rPr>
        <w:t>, european, na</w:t>
      </w:r>
      <w:r w:rsidR="000E0759" w:rsidRPr="00292707">
        <w:rPr>
          <w:rFonts w:ascii="Times New Roman" w:hAnsi="Times New Roman" w:cs="Times New Roman"/>
          <w:b/>
        </w:rPr>
        <w:t>ţ</w:t>
      </w:r>
      <w:r w:rsidR="005D6AB8" w:rsidRPr="00292707">
        <w:rPr>
          <w:rFonts w:ascii="Times New Roman" w:hAnsi="Times New Roman" w:cs="Times New Roman"/>
          <w:b/>
        </w:rPr>
        <w:t xml:space="preserve">ional </w:t>
      </w:r>
      <w:r w:rsidR="000E0759" w:rsidRPr="00292707">
        <w:rPr>
          <w:rFonts w:ascii="Times New Roman" w:hAnsi="Times New Roman" w:cs="Times New Roman"/>
          <w:b/>
        </w:rPr>
        <w:t>ş</w:t>
      </w:r>
      <w:r w:rsidR="005D6AB8" w:rsidRPr="00292707">
        <w:rPr>
          <w:rFonts w:ascii="Times New Roman" w:hAnsi="Times New Roman" w:cs="Times New Roman"/>
          <w:b/>
        </w:rPr>
        <w:t>i jude</w:t>
      </w:r>
      <w:r w:rsidR="000E0759" w:rsidRPr="00292707">
        <w:rPr>
          <w:rFonts w:ascii="Times New Roman" w:hAnsi="Times New Roman" w:cs="Times New Roman"/>
          <w:b/>
        </w:rPr>
        <w:t>ţ</w:t>
      </w:r>
      <w:r w:rsidR="005D6AB8" w:rsidRPr="00292707">
        <w:rPr>
          <w:rFonts w:ascii="Times New Roman" w:hAnsi="Times New Roman" w:cs="Times New Roman"/>
          <w:b/>
        </w:rPr>
        <w:t xml:space="preserve">ean privind nivelul </w:t>
      </w:r>
      <w:r w:rsidR="000E0759" w:rsidRPr="00292707">
        <w:rPr>
          <w:rFonts w:ascii="Times New Roman" w:hAnsi="Times New Roman" w:cs="Times New Roman"/>
          <w:b/>
        </w:rPr>
        <w:t>ş</w:t>
      </w:r>
      <w:r w:rsidR="005D6AB8" w:rsidRPr="00292707">
        <w:rPr>
          <w:rFonts w:ascii="Times New Roman" w:hAnsi="Times New Roman" w:cs="Times New Roman"/>
          <w:b/>
        </w:rPr>
        <w:t>i</w:t>
      </w:r>
      <w:r w:rsidR="000E0759" w:rsidRPr="00292707">
        <w:rPr>
          <w:rFonts w:ascii="Times New Roman" w:hAnsi="Times New Roman" w:cs="Times New Roman"/>
          <w:b/>
        </w:rPr>
        <w:t xml:space="preserve"> dinamica fenomenului</w:t>
      </w:r>
    </w:p>
    <w:p w:rsidR="00292707" w:rsidRPr="00292707" w:rsidRDefault="00292707" w:rsidP="00292707">
      <w:pPr>
        <w:pStyle w:val="ListParagraph"/>
        <w:spacing w:after="0" w:line="240" w:lineRule="auto"/>
        <w:ind w:left="284"/>
        <w:rPr>
          <w:rFonts w:ascii="Times New Roman" w:hAnsi="Times New Roman" w:cs="Times New Roman"/>
          <w:b/>
        </w:rPr>
      </w:pPr>
    </w:p>
    <w:p w:rsidR="00602FFA" w:rsidRPr="00292707" w:rsidRDefault="001F57F6" w:rsidP="00602FFA">
      <w:pPr>
        <w:spacing w:before="0" w:beforeAutospacing="0" w:after="0" w:afterAutospacing="0"/>
        <w:rPr>
          <w:rFonts w:ascii="Times New Roman" w:hAnsi="Times New Roman" w:cs="Times New Roman"/>
        </w:rPr>
      </w:pPr>
      <w:r w:rsidRPr="00292707">
        <w:rPr>
          <w:rFonts w:ascii="Times New Roman" w:hAnsi="Times New Roman" w:cs="Times New Roman"/>
        </w:rPr>
        <w:t>În anul 2017, la nivel mondial, trăiau peste 425 milioane de persoane (20-79 ani) cu diabet zaharat, cele mai multe dintre acestea având diabet tip 2 (352 milioane). În 2045 se prognozează un număr de 629 milioane</w:t>
      </w:r>
      <w:r w:rsidR="001D497A" w:rsidRPr="00292707">
        <w:rPr>
          <w:rFonts w:ascii="Times New Roman" w:hAnsi="Times New Roman" w:cs="Times New Roman"/>
        </w:rPr>
        <w:t xml:space="preserve"> (Figura 1)</w:t>
      </w:r>
      <w:r w:rsidRPr="00292707">
        <w:rPr>
          <w:rFonts w:ascii="Times New Roman" w:hAnsi="Times New Roman" w:cs="Times New Roman"/>
        </w:rPr>
        <w:t>. DZ tip 2 poate fi prevenit prin activitate fizică regulată, dieta sănătoasă, echilibrată și un stil de viață</w:t>
      </w:r>
      <w:r w:rsidR="001D497A" w:rsidRPr="00292707">
        <w:rPr>
          <w:rFonts w:ascii="Times New Roman" w:hAnsi="Times New Roman" w:cs="Times New Roman"/>
        </w:rPr>
        <w:t xml:space="preserve"> sănătos.</w:t>
      </w:r>
    </w:p>
    <w:p w:rsidR="001D497A" w:rsidRPr="00292707" w:rsidRDefault="001D497A" w:rsidP="00602FFA">
      <w:pPr>
        <w:spacing w:before="0" w:beforeAutospacing="0" w:after="0" w:afterAutospacing="0"/>
        <w:rPr>
          <w:rFonts w:ascii="Times New Roman" w:hAnsi="Times New Roman" w:cs="Times New Roman"/>
        </w:rPr>
      </w:pPr>
    </w:p>
    <w:p w:rsidR="001D497A" w:rsidRPr="00292707" w:rsidRDefault="001D497A" w:rsidP="00602FFA">
      <w:pPr>
        <w:spacing w:before="0" w:beforeAutospacing="0" w:after="0" w:afterAutospacing="0"/>
        <w:rPr>
          <w:rFonts w:ascii="Times New Roman" w:hAnsi="Times New Roman" w:cs="Times New Roman"/>
          <w:color w:val="FF0000"/>
        </w:rPr>
      </w:pPr>
      <w:r w:rsidRPr="00292707">
        <w:rPr>
          <w:rFonts w:ascii="Times New Roman" w:hAnsi="Times New Roman" w:cs="Times New Roman"/>
          <w:noProof/>
          <w:lang w:val="en-US"/>
        </w:rPr>
        <w:drawing>
          <wp:inline distT="0" distB="0" distL="0" distR="0">
            <wp:extent cx="6003256" cy="3742660"/>
            <wp:effectExtent l="0" t="0" r="0" b="0"/>
            <wp:docPr id="4" name="Picture 4" descr="Atlas8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las8e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104" cy="3743812"/>
                    </a:xfrm>
                    <a:prstGeom prst="rect">
                      <a:avLst/>
                    </a:prstGeom>
                    <a:noFill/>
                    <a:ln>
                      <a:noFill/>
                    </a:ln>
                  </pic:spPr>
                </pic:pic>
              </a:graphicData>
            </a:graphic>
          </wp:inline>
        </w:drawing>
      </w:r>
    </w:p>
    <w:p w:rsidR="001D497A" w:rsidRPr="00292707" w:rsidRDefault="001F57F6" w:rsidP="001D497A">
      <w:pPr>
        <w:jc w:val="center"/>
        <w:rPr>
          <w:rFonts w:ascii="Times New Roman" w:hAnsi="Times New Roman" w:cs="Times New Roman"/>
          <w:b/>
        </w:rPr>
      </w:pPr>
      <w:r w:rsidRPr="00292707">
        <w:rPr>
          <w:rFonts w:ascii="Times New Roman" w:hAnsi="Times New Roman" w:cs="Times New Roman"/>
          <w:b/>
        </w:rPr>
        <w:t>Figura 1.</w:t>
      </w:r>
      <w:r w:rsidR="00602FFA" w:rsidRPr="00292707">
        <w:rPr>
          <w:rFonts w:ascii="Times New Roman" w:hAnsi="Times New Roman" w:cs="Times New Roman"/>
          <w:b/>
        </w:rPr>
        <w:t xml:space="preserve"> Impactul asupra sănătății și costurile asociate diabetului zharat la nivel mondial. Europa în context mondial.</w:t>
      </w:r>
      <w:r w:rsidRPr="00292707">
        <w:rPr>
          <w:rFonts w:ascii="Times New Roman" w:hAnsi="Times New Roman" w:cs="Times New Roman"/>
          <w:b/>
        </w:rPr>
        <w:t xml:space="preserve"> </w:t>
      </w:r>
      <w:r w:rsidR="001D497A" w:rsidRPr="00292707">
        <w:rPr>
          <w:rFonts w:ascii="Times New Roman" w:hAnsi="Times New Roman" w:cs="Times New Roman"/>
          <w:b/>
        </w:rPr>
        <w:t>Sursa: IDF Diabetes Atlas Eighth edition 2017</w:t>
      </w:r>
    </w:p>
    <w:p w:rsidR="002A2EAE" w:rsidRPr="00292707" w:rsidRDefault="00DB49C3" w:rsidP="00DB49C3">
      <w:pPr>
        <w:rPr>
          <w:rFonts w:ascii="Times New Roman" w:hAnsi="Times New Roman" w:cs="Times New Roman"/>
        </w:rPr>
      </w:pPr>
      <w:r w:rsidRPr="00292707">
        <w:rPr>
          <w:rFonts w:ascii="Times New Roman" w:hAnsi="Times New Roman" w:cs="Times New Roman"/>
        </w:rPr>
        <w:t>În context mondial, Europa se situa în anul 2017 pe locul 3 (în ordinea descrescătoare a numărului de cazuri), cu 58 de milioane de cazuri de diabet zaharat, după Pacificul de vest, 158 milioane și Asia de sud-est, 82 milioane. În ceea ce privește estimarea evoluției (%) a numărului de cazuri până în anul 2045, E</w:t>
      </w:r>
      <w:r w:rsidR="00BA3024" w:rsidRPr="00292707">
        <w:rPr>
          <w:rFonts w:ascii="Times New Roman" w:hAnsi="Times New Roman" w:cs="Times New Roman"/>
        </w:rPr>
        <w:t>uropa se situează pe locul 2</w:t>
      </w:r>
      <w:r w:rsidRPr="00292707">
        <w:rPr>
          <w:rFonts w:ascii="Times New Roman" w:hAnsi="Times New Roman" w:cs="Times New Roman"/>
        </w:rPr>
        <w:t xml:space="preserve">, de </w:t>
      </w:r>
      <w:r w:rsidR="00BA3024" w:rsidRPr="00292707">
        <w:rPr>
          <w:rFonts w:ascii="Times New Roman" w:hAnsi="Times New Roman" w:cs="Times New Roman"/>
        </w:rPr>
        <w:t xml:space="preserve">data aceasta în ordinea crescătoare, cu 16%, după Pacificul de vest, în care se estimează o creștere cu doar 15% a numărului de cazuri. De notat faptul că se estimează creșteri de 156% în Africa și respectiv 110% în Orientul Mijlociu și Africa de Nord a numărului de cazuri de DZ până în anul 2045 (Figura 1). </w:t>
      </w:r>
    </w:p>
    <w:p w:rsidR="005B5B9E" w:rsidRPr="00292707" w:rsidRDefault="005B5B9E" w:rsidP="002A2EAE">
      <w:pPr>
        <w:rPr>
          <w:rFonts w:ascii="Times New Roman" w:hAnsi="Times New Roman" w:cs="Times New Roman"/>
          <w:b/>
        </w:rPr>
      </w:pPr>
    </w:p>
    <w:p w:rsidR="005B5B9E" w:rsidRPr="00292707" w:rsidRDefault="005B5B9E" w:rsidP="002A2EAE">
      <w:pPr>
        <w:rPr>
          <w:rFonts w:ascii="Times New Roman" w:hAnsi="Times New Roman" w:cs="Times New Roman"/>
          <w:b/>
        </w:rPr>
      </w:pPr>
    </w:p>
    <w:p w:rsidR="005B5B9E" w:rsidRPr="00292707" w:rsidRDefault="005B5B9E" w:rsidP="002A2EAE">
      <w:pPr>
        <w:rPr>
          <w:rFonts w:ascii="Times New Roman" w:hAnsi="Times New Roman" w:cs="Times New Roman"/>
          <w:b/>
        </w:rPr>
      </w:pPr>
    </w:p>
    <w:p w:rsidR="00814287" w:rsidRDefault="00814287" w:rsidP="002A2EAE">
      <w:pPr>
        <w:rPr>
          <w:rFonts w:ascii="Times New Roman" w:hAnsi="Times New Roman" w:cs="Times New Roman"/>
          <w:b/>
        </w:rPr>
      </w:pPr>
    </w:p>
    <w:p w:rsidR="00FF6B5A" w:rsidRPr="00292707" w:rsidRDefault="00FF6B5A" w:rsidP="002A2EAE">
      <w:pPr>
        <w:rPr>
          <w:rFonts w:ascii="Times New Roman" w:hAnsi="Times New Roman" w:cs="Times New Roman"/>
          <w:b/>
        </w:rPr>
      </w:pPr>
    </w:p>
    <w:p w:rsidR="002A2EAE" w:rsidRPr="00292707" w:rsidRDefault="002A2EAE" w:rsidP="002A2EAE">
      <w:pPr>
        <w:rPr>
          <w:rFonts w:ascii="Times New Roman" w:hAnsi="Times New Roman" w:cs="Times New Roman"/>
          <w:b/>
        </w:rPr>
      </w:pPr>
      <w:r w:rsidRPr="00292707">
        <w:rPr>
          <w:rFonts w:ascii="Times New Roman" w:hAnsi="Times New Roman" w:cs="Times New Roman"/>
          <w:b/>
        </w:rPr>
        <w:lastRenderedPageBreak/>
        <w:t xml:space="preserve">România în context european </w:t>
      </w:r>
    </w:p>
    <w:p w:rsidR="002A2EAE" w:rsidRPr="00292707" w:rsidRDefault="002A2EAE" w:rsidP="002A2EAE">
      <w:pPr>
        <w:rPr>
          <w:rFonts w:ascii="Times New Roman" w:hAnsi="Times New Roman" w:cs="Times New Roman"/>
          <w:b/>
        </w:rPr>
      </w:pPr>
    </w:p>
    <w:p w:rsidR="002A2EAE" w:rsidRPr="00292707" w:rsidRDefault="008B0FD8" w:rsidP="002A2EAE">
      <w:pPr>
        <w:rPr>
          <w:rFonts w:ascii="Times New Roman" w:hAnsi="Times New Roman" w:cs="Times New Roman"/>
        </w:rPr>
      </w:pPr>
      <w:r>
        <w:rPr>
          <w:rFonts w:ascii="Times New Roman" w:hAnsi="Times New Roman" w:cs="Times New Roman"/>
          <w:noProof/>
          <w:lang w:eastAsia="ro-RO"/>
        </w:rPr>
        <w:pict>
          <v:rect id="Rectangle 3" o:spid="_x0000_s1026" style="position:absolute;left:0;text-align:left;margin-left:91.5pt;margin-top:166.65pt;width:5in;height:1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" filled="f" stroked="f">
            <v:textbox style="mso-next-textbox:#Rectangle 3;mso-fit-shape-to-text:t">
              <w:txbxContent>
                <w:p w:rsidR="00DD33F0" w:rsidRDefault="00DD33F0" w:rsidP="002A2EAE">
                  <w:pPr>
                    <w:pStyle w:val="NormalWeb"/>
                    <w:spacing w:before="0" w:beforeAutospacing="0" w:after="0" w:afterAutospacing="0"/>
                    <w:jc w:val="right"/>
                  </w:pPr>
                  <w:r>
                    <w:rPr>
                      <w:rFonts w:asciiTheme="minorHAnsi" w:hAnsi="Calibri" w:cstheme="minorBidi"/>
                      <w:i/>
                      <w:iCs/>
                      <w:color w:val="000000" w:themeColor="text1"/>
                      <w:kern w:val="24"/>
                      <w:sz w:val="20"/>
                      <w:szCs w:val="20"/>
                    </w:rPr>
                    <w:t xml:space="preserve">SURSA: </w:t>
                  </w:r>
                  <w:hyperlink r:id="rId10" w:history="1">
                    <w:r>
                      <w:rPr>
                        <w:rStyle w:val="Hyperlink"/>
                        <w:rFonts w:asciiTheme="minorHAnsi" w:hAnsi="Calibri" w:cstheme="minorBidi"/>
                        <w:i/>
                        <w:iCs/>
                        <w:color w:val="000000" w:themeColor="text1"/>
                        <w:kern w:val="24"/>
                        <w:sz w:val="20"/>
                        <w:szCs w:val="20"/>
                      </w:rPr>
                      <w:t>https://diabetesatlas.org/component/attachments/?</w:t>
                    </w:r>
                  </w:hyperlink>
                  <w:hyperlink r:id="rId11" w:history="1">
                    <w:r>
                      <w:rPr>
                        <w:rStyle w:val="Hyperlink"/>
                        <w:rFonts w:asciiTheme="minorHAnsi" w:hAnsi="Calibri" w:cstheme="minorBidi"/>
                        <w:i/>
                        <w:iCs/>
                        <w:color w:val="000000" w:themeColor="text1"/>
                        <w:kern w:val="24"/>
                        <w:sz w:val="20"/>
                        <w:szCs w:val="20"/>
                      </w:rPr>
                      <w:t>task=download&amp;id=270</w:t>
                    </w:r>
                  </w:hyperlink>
                  <w:r>
                    <w:rPr>
                      <w:rFonts w:asciiTheme="minorHAnsi" w:hAnsi="Calibri" w:cstheme="minorBidi"/>
                      <w:i/>
                      <w:iCs/>
                      <w:color w:val="000000" w:themeColor="text1"/>
                      <w:kern w:val="24"/>
                      <w:sz w:val="20"/>
                      <w:szCs w:val="20"/>
                    </w:rPr>
                    <w:t xml:space="preserve"> </w:t>
                  </w:r>
                </w:p>
              </w:txbxContent>
            </v:textbox>
          </v:rect>
        </w:pict>
      </w:r>
      <w:r w:rsidR="002A2EAE" w:rsidRPr="00292707">
        <w:rPr>
          <w:rFonts w:ascii="Times New Roman" w:hAnsi="Times New Roman" w:cs="Times New Roman"/>
          <w:noProof/>
          <w:lang w:val="en-US"/>
        </w:rPr>
        <w:drawing>
          <wp:inline distT="0" distB="0" distL="0" distR="0">
            <wp:extent cx="5732145" cy="2175607"/>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2175607"/>
                    </a:xfrm>
                    <a:prstGeom prst="rect">
                      <a:avLst/>
                    </a:prstGeom>
                    <a:noFill/>
                    <a:ln>
                      <a:noFill/>
                    </a:ln>
                    <a:effectLst/>
                    <a:extLst/>
                  </pic:spPr>
                </pic:pic>
              </a:graphicData>
            </a:graphic>
          </wp:inline>
        </w:drawing>
      </w:r>
    </w:p>
    <w:p w:rsidR="002A2EAE" w:rsidRPr="00292707" w:rsidRDefault="002A2EAE" w:rsidP="00BA3024">
      <w:pPr>
        <w:jc w:val="left"/>
        <w:rPr>
          <w:rFonts w:ascii="Times New Roman" w:hAnsi="Times New Roman" w:cs="Times New Roman"/>
        </w:rPr>
      </w:pPr>
    </w:p>
    <w:p w:rsidR="002A2EAE" w:rsidRPr="00292707" w:rsidRDefault="002A2EAE" w:rsidP="00BA3024">
      <w:pPr>
        <w:jc w:val="left"/>
        <w:rPr>
          <w:rFonts w:ascii="Times New Roman" w:hAnsi="Times New Roman" w:cs="Times New Roman"/>
          <w:b/>
        </w:rPr>
      </w:pPr>
      <w:r w:rsidRPr="00292707">
        <w:rPr>
          <w:rFonts w:ascii="Times New Roman" w:hAnsi="Times New Roman" w:cs="Times New Roman"/>
        </w:rPr>
        <w:t xml:space="preserve">În anul 2017 România se situa printre țările cu prevalența (%) cea mai crescută a DZ, respectiv &gt; 9% din populația 18-99 ani fiind estimat a suferi de diabet. </w:t>
      </w:r>
      <w:r w:rsidRPr="00292707">
        <w:rPr>
          <w:rFonts w:ascii="Times New Roman" w:hAnsi="Times New Roman" w:cs="Times New Roman"/>
          <w:b/>
        </w:rPr>
        <w:t xml:space="preserve"> </w:t>
      </w:r>
    </w:p>
    <w:p w:rsidR="002A2EAE" w:rsidRPr="00292707" w:rsidRDefault="002A2EAE">
      <w:pPr>
        <w:rPr>
          <w:rFonts w:ascii="Times New Roman" w:hAnsi="Times New Roman" w:cs="Times New Roman"/>
          <w:b/>
        </w:rPr>
      </w:pPr>
      <w:r w:rsidRPr="00292707">
        <w:rPr>
          <w:rFonts w:ascii="Times New Roman" w:hAnsi="Times New Roman" w:cs="Times New Roman"/>
          <w:b/>
        </w:rPr>
        <w:br w:type="page"/>
      </w:r>
    </w:p>
    <w:p w:rsidR="001F57F6" w:rsidRPr="00292707" w:rsidRDefault="00BA3024" w:rsidP="00BA3024">
      <w:pPr>
        <w:jc w:val="left"/>
        <w:rPr>
          <w:rFonts w:ascii="Times New Roman" w:hAnsi="Times New Roman" w:cs="Times New Roman"/>
          <w:b/>
        </w:rPr>
      </w:pPr>
      <w:r w:rsidRPr="00292707">
        <w:rPr>
          <w:rFonts w:ascii="Times New Roman" w:hAnsi="Times New Roman" w:cs="Times New Roman"/>
          <w:b/>
        </w:rPr>
        <w:lastRenderedPageBreak/>
        <w:t>Date la nivel național</w:t>
      </w:r>
    </w:p>
    <w:p w:rsidR="001F57F6" w:rsidRPr="00292707" w:rsidRDefault="001F57F6" w:rsidP="001F57F6">
      <w:pPr>
        <w:jc w:val="center"/>
        <w:rPr>
          <w:rFonts w:ascii="Times New Roman" w:hAnsi="Times New Roman" w:cs="Times New Roman"/>
          <w:b/>
        </w:rPr>
      </w:pPr>
      <w:r w:rsidRPr="00292707">
        <w:rPr>
          <w:rFonts w:ascii="Times New Roman" w:hAnsi="Times New Roman" w:cs="Times New Roman"/>
          <w:noProof/>
          <w:lang w:val="en-US"/>
        </w:rPr>
        <w:drawing>
          <wp:inline distT="0" distB="0" distL="0" distR="0">
            <wp:extent cx="4637428" cy="5137972"/>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038" cy="5141971"/>
                    </a:xfrm>
                    <a:prstGeom prst="rect">
                      <a:avLst/>
                    </a:prstGeom>
                    <a:noFill/>
                    <a:ln>
                      <a:noFill/>
                    </a:ln>
                  </pic:spPr>
                </pic:pic>
              </a:graphicData>
            </a:graphic>
          </wp:inline>
        </w:drawing>
      </w:r>
    </w:p>
    <w:p w:rsidR="001D497A" w:rsidRPr="00292707" w:rsidRDefault="001F57F6" w:rsidP="001D497A">
      <w:pPr>
        <w:jc w:val="center"/>
        <w:rPr>
          <w:rFonts w:ascii="Times New Roman" w:hAnsi="Times New Roman" w:cs="Times New Roman"/>
          <w:b/>
        </w:rPr>
      </w:pPr>
      <w:r w:rsidRPr="00292707">
        <w:rPr>
          <w:rFonts w:ascii="Times New Roman" w:hAnsi="Times New Roman" w:cs="Times New Roman"/>
          <w:b/>
        </w:rPr>
        <w:t>Figura 2. Distribuția procentuală a cazurilor noi de diabet zaharat la populația 0-19ani în anul 2018</w:t>
      </w:r>
      <w:r w:rsidR="001D497A" w:rsidRPr="00292707">
        <w:rPr>
          <w:rFonts w:ascii="Times New Roman" w:hAnsi="Times New Roman" w:cs="Times New Roman"/>
          <w:b/>
        </w:rPr>
        <w:br/>
        <w:t>Sursa: CNSISP</w:t>
      </w:r>
    </w:p>
    <w:p w:rsidR="001F57F6" w:rsidRPr="00292707" w:rsidRDefault="00B5360C" w:rsidP="001F57F6">
      <w:pPr>
        <w:rPr>
          <w:rFonts w:ascii="Times New Roman" w:hAnsi="Times New Roman" w:cs="Times New Roman"/>
          <w:b/>
        </w:rPr>
      </w:pPr>
      <w:r w:rsidRPr="00292707">
        <w:rPr>
          <w:rFonts w:ascii="Times New Roman" w:hAnsi="Times New Roman" w:cs="Times New Roman"/>
        </w:rPr>
        <w:t>Din totalul cazurilor de DZ la subiecți 9-10 ani, respectiv 736, numărul cazurilor de DZ tip 1 a fost de zece ori mai mare față de cel de DZ tip 2 (63 cazuri). În cazul DZ tip 1 ponderea cea mai ridicată a cazurilor noi s-a înregistrat la 10-14 ani (36%), iar în cazul DZ tip 2 la 15-19 ani (81%)</w:t>
      </w:r>
      <w:r w:rsidR="00BA3024" w:rsidRPr="00292707">
        <w:rPr>
          <w:rFonts w:ascii="Times New Roman" w:hAnsi="Times New Roman" w:cs="Times New Roman"/>
          <w:b/>
        </w:rPr>
        <w:t xml:space="preserve"> </w:t>
      </w:r>
      <w:r w:rsidR="00BA3024" w:rsidRPr="00292707">
        <w:rPr>
          <w:rFonts w:ascii="Times New Roman" w:hAnsi="Times New Roman" w:cs="Times New Roman"/>
        </w:rPr>
        <w:t>(Figura 2).</w:t>
      </w:r>
      <w:r w:rsidR="00BA3024" w:rsidRPr="00292707">
        <w:rPr>
          <w:rFonts w:ascii="Times New Roman" w:hAnsi="Times New Roman" w:cs="Times New Roman"/>
          <w:b/>
        </w:rPr>
        <w:t xml:space="preserve"> </w:t>
      </w:r>
      <w:r w:rsidRPr="00292707">
        <w:rPr>
          <w:rFonts w:ascii="Times New Roman" w:hAnsi="Times New Roman" w:cs="Times New Roman"/>
          <w:b/>
        </w:rPr>
        <w:t xml:space="preserve"> </w:t>
      </w:r>
      <w:r w:rsidR="001F57F6" w:rsidRPr="00292707">
        <w:rPr>
          <w:rFonts w:ascii="Times New Roman" w:hAnsi="Times New Roman" w:cs="Times New Roman"/>
          <w:b/>
        </w:rPr>
        <w:br w:type="page"/>
      </w:r>
    </w:p>
    <w:p w:rsidR="001F57F6" w:rsidRPr="00292707" w:rsidRDefault="001F57F6" w:rsidP="001F57F6">
      <w:pPr>
        <w:jc w:val="center"/>
        <w:rPr>
          <w:rFonts w:ascii="Times New Roman" w:hAnsi="Times New Roman" w:cs="Times New Roman"/>
          <w:b/>
        </w:rPr>
      </w:pPr>
      <w:r w:rsidRPr="00292707">
        <w:rPr>
          <w:rFonts w:ascii="Times New Roman" w:hAnsi="Times New Roman" w:cs="Times New Roman"/>
          <w:noProof/>
          <w:lang w:val="en-US"/>
        </w:rPr>
        <w:lastRenderedPageBreak/>
        <w:drawing>
          <wp:inline distT="0" distB="0" distL="0" distR="0">
            <wp:extent cx="4235569" cy="7116792"/>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5569" cy="7116792"/>
                    </a:xfrm>
                    <a:prstGeom prst="rect">
                      <a:avLst/>
                    </a:prstGeom>
                    <a:noFill/>
                  </pic:spPr>
                </pic:pic>
              </a:graphicData>
            </a:graphic>
          </wp:inline>
        </w:drawing>
      </w:r>
    </w:p>
    <w:p w:rsidR="001F57F6" w:rsidRPr="00292707" w:rsidRDefault="001F57F6" w:rsidP="001F57F6">
      <w:pPr>
        <w:spacing w:after="0"/>
        <w:jc w:val="center"/>
        <w:rPr>
          <w:rFonts w:ascii="Times New Roman" w:hAnsi="Times New Roman" w:cs="Times New Roman"/>
        </w:rPr>
      </w:pPr>
      <w:r w:rsidRPr="00292707">
        <w:rPr>
          <w:rFonts w:ascii="Times New Roman" w:hAnsi="Times New Roman" w:cs="Times New Roman"/>
          <w:b/>
        </w:rPr>
        <w:t>Figura 3. Diabetul zaharat de tip 1 şi 2 la copii de 0-19 ani, bolnavi rămaşi în evidenţă în anii 2017-2018</w:t>
      </w:r>
      <w:r w:rsidR="001D497A" w:rsidRPr="00292707">
        <w:rPr>
          <w:rFonts w:ascii="Times New Roman" w:hAnsi="Times New Roman" w:cs="Times New Roman"/>
          <w:b/>
        </w:rPr>
        <w:br/>
        <w:t>Sursa: CNSISP</w:t>
      </w:r>
    </w:p>
    <w:p w:rsidR="00B5360C" w:rsidRPr="00292707" w:rsidRDefault="00B5360C" w:rsidP="00B5360C">
      <w:pPr>
        <w:spacing w:before="0" w:beforeAutospacing="0" w:after="0" w:afterAutospacing="0"/>
        <w:rPr>
          <w:rFonts w:ascii="Times New Roman" w:hAnsi="Times New Roman" w:cs="Times New Roman"/>
        </w:rPr>
      </w:pPr>
      <w:r w:rsidRPr="00292707">
        <w:rPr>
          <w:rFonts w:ascii="Times New Roman" w:hAnsi="Times New Roman" w:cs="Times New Roman"/>
        </w:rPr>
        <w:t xml:space="preserve">La sfârșitul anului 2017 existau 5516 bolnavi cu DZ rămași în evidență la grupa de vârstă 0-19 ani. Dintre aceștia, 4989 cu DZ insulinodependent și 527 cu DZ noninsulinodependent. </w:t>
      </w:r>
    </w:p>
    <w:p w:rsidR="008E587A" w:rsidRDefault="00B5360C" w:rsidP="00B5360C">
      <w:pPr>
        <w:spacing w:before="0" w:beforeAutospacing="0" w:after="0" w:afterAutospacing="0"/>
        <w:rPr>
          <w:rFonts w:ascii="Times New Roman" w:hAnsi="Times New Roman" w:cs="Times New Roman"/>
        </w:rPr>
      </w:pPr>
      <w:r w:rsidRPr="00292707">
        <w:rPr>
          <w:rFonts w:ascii="Times New Roman" w:hAnsi="Times New Roman" w:cs="Times New Roman"/>
        </w:rPr>
        <w:lastRenderedPageBreak/>
        <w:t>La sfârșitul anului 2018 numărul bolnavilor cu DZ la aceeași grupă de vârstă era de 7277, cu o pătrime mai mulți decât în 2017. Dintre aceștia 6636 erau insulinodependen</w:t>
      </w:r>
      <w:r w:rsidR="00BA3024" w:rsidRPr="00292707">
        <w:rPr>
          <w:rFonts w:ascii="Times New Roman" w:hAnsi="Times New Roman" w:cs="Times New Roman"/>
        </w:rPr>
        <w:t>ți și 641 noninsulinodependenți (Figura 3).</w:t>
      </w:r>
    </w:p>
    <w:p w:rsidR="008E587A" w:rsidRPr="00292707" w:rsidRDefault="00BA3024" w:rsidP="008E587A">
      <w:pPr>
        <w:spacing w:before="0" w:beforeAutospacing="0" w:after="0" w:afterAutospacing="0"/>
        <w:rPr>
          <w:rFonts w:ascii="Times New Roman" w:hAnsi="Times New Roman" w:cs="Times New Roman"/>
          <w:b/>
        </w:rPr>
      </w:pPr>
      <w:r w:rsidRPr="00292707">
        <w:rPr>
          <w:rFonts w:ascii="Times New Roman" w:hAnsi="Times New Roman" w:cs="Times New Roman"/>
        </w:rPr>
        <w:t xml:space="preserve"> </w:t>
      </w:r>
      <w:r w:rsidR="008E587A" w:rsidRPr="008E587A">
        <w:rPr>
          <w:rFonts w:ascii="Times New Roman" w:hAnsi="Times New Roman" w:cs="Times New Roman"/>
          <w:noProof/>
          <w:lang w:val="en-US"/>
        </w:rPr>
        <w:drawing>
          <wp:inline distT="0" distB="0" distL="0" distR="0">
            <wp:extent cx="5732145" cy="2871351"/>
            <wp:effectExtent l="19050" t="0" r="20955" b="5199"/>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E587A" w:rsidRPr="008E587A">
        <w:rPr>
          <w:rFonts w:ascii="Times New Roman" w:hAnsi="Times New Roman" w:cs="Times New Roman"/>
          <w:b/>
        </w:rPr>
        <w:t xml:space="preserve"> </w:t>
      </w:r>
      <w:r w:rsidR="008E587A" w:rsidRPr="00292707">
        <w:rPr>
          <w:rFonts w:ascii="Times New Roman" w:hAnsi="Times New Roman" w:cs="Times New Roman"/>
          <w:b/>
        </w:rPr>
        <w:t>Figura 4. Evoluția cazurilor noi de diabet zaharat la copii 0-14 ani în România, în perioada 2008-2017. Sursa: CNSISP</w:t>
      </w:r>
    </w:p>
    <w:p w:rsidR="008A5027" w:rsidRPr="00292707" w:rsidRDefault="00B5360C" w:rsidP="00BA3024">
      <w:pPr>
        <w:rPr>
          <w:rFonts w:ascii="Times New Roman" w:hAnsi="Times New Roman" w:cs="Times New Roman"/>
        </w:rPr>
      </w:pPr>
      <w:r w:rsidRPr="00292707">
        <w:rPr>
          <w:rFonts w:ascii="Times New Roman" w:hAnsi="Times New Roman" w:cs="Times New Roman"/>
        </w:rPr>
        <w:t>În anul 2008 valoarea pe ţară a prevalenţei la 0-14 ani a fost 63,480/0000, iar în anul 2016 a fost de 94,880/0000  , valoare cu 31,4 mai mare decât în 2008. În anul 2008 valoarea naţională a fost depăşită în 9 judeţe, iar valorile maxime s-au înregistrat în judeţele Covasna 185,990/0000  , Harghita 118,80/0000   şi Suceava 92,100/0000  . În anul 2016 prevalenţa naţională a fost depăsită în 6 judeţe, iar judeţele cu valori de rang superior au fost Covasna 183,50/0000, Constanţa 137,</w:t>
      </w:r>
      <w:r w:rsidR="00BA3024" w:rsidRPr="00292707">
        <w:rPr>
          <w:rFonts w:ascii="Times New Roman" w:hAnsi="Times New Roman" w:cs="Times New Roman"/>
        </w:rPr>
        <w:t xml:space="preserve">10/0000 şi Ilfov cu 114,10/0000 (Figura 4). </w:t>
      </w:r>
    </w:p>
    <w:p w:rsidR="008A5027" w:rsidRPr="00292707" w:rsidRDefault="008A5027" w:rsidP="00BA3024">
      <w:pPr>
        <w:rPr>
          <w:rFonts w:ascii="Times New Roman" w:hAnsi="Times New Roman" w:cs="Times New Roman"/>
        </w:rPr>
      </w:pPr>
    </w:p>
    <w:p w:rsidR="001F57F6" w:rsidRPr="00292707" w:rsidRDefault="00B5360C" w:rsidP="001D497A">
      <w:pPr>
        <w:spacing w:before="0" w:beforeAutospacing="0" w:after="0" w:afterAutospacing="0"/>
        <w:jc w:val="center"/>
        <w:rPr>
          <w:rFonts w:ascii="Times New Roman" w:hAnsi="Times New Roman" w:cs="Times New Roman"/>
          <w:b/>
        </w:rPr>
      </w:pPr>
      <w:r w:rsidRPr="00292707">
        <w:rPr>
          <w:rFonts w:ascii="Times New Roman" w:hAnsi="Times New Roman" w:cs="Times New Roman"/>
          <w:b/>
          <w:noProof/>
          <w:lang w:val="en-US"/>
        </w:rPr>
        <w:lastRenderedPageBreak/>
        <w:drawing>
          <wp:inline distT="0" distB="0" distL="0" distR="0">
            <wp:extent cx="5752214" cy="3402419"/>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3420" cy="3414962"/>
                    </a:xfrm>
                    <a:prstGeom prst="rect">
                      <a:avLst/>
                    </a:prstGeom>
                    <a:noFill/>
                  </pic:spPr>
                </pic:pic>
              </a:graphicData>
            </a:graphic>
          </wp:inline>
        </w:drawing>
      </w:r>
    </w:p>
    <w:p w:rsidR="001F57F6" w:rsidRPr="00292707" w:rsidRDefault="00BA3024" w:rsidP="001D497A">
      <w:pPr>
        <w:spacing w:before="0" w:beforeAutospacing="0" w:after="0" w:afterAutospacing="0"/>
        <w:jc w:val="center"/>
        <w:rPr>
          <w:rFonts w:ascii="Times New Roman" w:hAnsi="Times New Roman" w:cs="Times New Roman"/>
          <w:b/>
        </w:rPr>
      </w:pPr>
      <w:r w:rsidRPr="00292707">
        <w:rPr>
          <w:rFonts w:ascii="Times New Roman" w:hAnsi="Times New Roman" w:cs="Times New Roman"/>
          <w:b/>
        </w:rPr>
        <w:t>Figura 5</w:t>
      </w:r>
      <w:r w:rsidR="001F57F6" w:rsidRPr="00292707">
        <w:rPr>
          <w:rFonts w:ascii="Times New Roman" w:hAnsi="Times New Roman" w:cs="Times New Roman"/>
          <w:b/>
        </w:rPr>
        <w:t>. Evoluția prevalenței diabetului zaharat la 100.000 de locuiori în România, în perioada 2008-2017</w:t>
      </w:r>
      <w:r w:rsidR="001D497A" w:rsidRPr="00292707">
        <w:rPr>
          <w:rFonts w:ascii="Times New Roman" w:hAnsi="Times New Roman" w:cs="Times New Roman"/>
          <w:b/>
        </w:rPr>
        <w:t>. Sursa: CNSISP</w:t>
      </w:r>
    </w:p>
    <w:p w:rsidR="008A5027" w:rsidRPr="00292707" w:rsidRDefault="00BA3024" w:rsidP="00BA3024">
      <w:pPr>
        <w:rPr>
          <w:rFonts w:ascii="Times New Roman" w:hAnsi="Times New Roman" w:cs="Times New Roman"/>
        </w:rPr>
      </w:pPr>
      <w:r w:rsidRPr="00292707">
        <w:rPr>
          <w:rFonts w:ascii="Times New Roman" w:hAnsi="Times New Roman" w:cs="Times New Roman"/>
        </w:rPr>
        <w:t>În perioada 2008-2017 se poate observa o tendință ascendentă a prevalenței diabetului zaharat în rândul populației din România (Figura 5).</w:t>
      </w:r>
    </w:p>
    <w:p w:rsidR="001F57F6" w:rsidRPr="00292707" w:rsidRDefault="001F57F6" w:rsidP="008A5027">
      <w:pPr>
        <w:spacing w:before="0" w:beforeAutospacing="0" w:after="0" w:afterAutospacing="0"/>
        <w:jc w:val="center"/>
        <w:rPr>
          <w:rFonts w:ascii="Times New Roman" w:hAnsi="Times New Roman" w:cs="Times New Roman"/>
          <w:b/>
        </w:rPr>
      </w:pPr>
      <w:r w:rsidRPr="00292707">
        <w:rPr>
          <w:rFonts w:ascii="Times New Roman" w:hAnsi="Times New Roman" w:cs="Times New Roman"/>
          <w:b/>
          <w:noProof/>
          <w:lang w:val="en-US"/>
        </w:rPr>
        <w:drawing>
          <wp:inline distT="0" distB="0" distL="0" distR="0">
            <wp:extent cx="5763905" cy="3214048"/>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3420" cy="3219354"/>
                    </a:xfrm>
                    <a:prstGeom prst="rect">
                      <a:avLst/>
                    </a:prstGeom>
                    <a:noFill/>
                  </pic:spPr>
                </pic:pic>
              </a:graphicData>
            </a:graphic>
          </wp:inline>
        </w:drawing>
      </w:r>
      <w:r w:rsidR="00BA3024" w:rsidRPr="00292707">
        <w:rPr>
          <w:rFonts w:ascii="Times New Roman" w:hAnsi="Times New Roman" w:cs="Times New Roman"/>
          <w:b/>
        </w:rPr>
        <w:t>Figura 6</w:t>
      </w:r>
      <w:r w:rsidRPr="00292707">
        <w:rPr>
          <w:rFonts w:ascii="Times New Roman" w:hAnsi="Times New Roman" w:cs="Times New Roman"/>
          <w:b/>
        </w:rPr>
        <w:t>. Evoluția incidenței diabetului zaharat la 100.000 locuitori în România, în perioada 2008-2017</w:t>
      </w:r>
      <w:r w:rsidR="001D497A" w:rsidRPr="00292707">
        <w:rPr>
          <w:rFonts w:ascii="Times New Roman" w:hAnsi="Times New Roman" w:cs="Times New Roman"/>
          <w:b/>
        </w:rPr>
        <w:t>. Sursa: CNSISP</w:t>
      </w:r>
    </w:p>
    <w:p w:rsidR="001F57F6" w:rsidRPr="00292707" w:rsidRDefault="00BA3024" w:rsidP="001F57F6">
      <w:pPr>
        <w:rPr>
          <w:rFonts w:ascii="Times New Roman" w:hAnsi="Times New Roman" w:cs="Times New Roman"/>
        </w:rPr>
      </w:pPr>
      <w:r w:rsidRPr="00292707">
        <w:rPr>
          <w:rFonts w:ascii="Times New Roman" w:hAnsi="Times New Roman" w:cs="Times New Roman"/>
        </w:rPr>
        <w:t>În perioada 2008-2017 se poate observa o tendință ascendentă a incidenței diabetului zaharat în rândul populației din România (Figura 6).</w:t>
      </w:r>
    </w:p>
    <w:p w:rsidR="001F57F6" w:rsidRPr="00292707" w:rsidRDefault="007E4BD0" w:rsidP="001F57F6">
      <w:pPr>
        <w:rPr>
          <w:rFonts w:ascii="Times New Roman" w:hAnsi="Times New Roman" w:cs="Times New Roman"/>
          <w:b/>
        </w:rPr>
      </w:pPr>
      <w:r w:rsidRPr="00292707">
        <w:rPr>
          <w:rFonts w:ascii="Times New Roman" w:hAnsi="Times New Roman" w:cs="Times New Roman"/>
          <w:b/>
        </w:rPr>
        <w:lastRenderedPageBreak/>
        <w:t>Tabel 1</w:t>
      </w:r>
      <w:r w:rsidR="001F57F6" w:rsidRPr="00292707">
        <w:rPr>
          <w:rFonts w:ascii="Times New Roman" w:hAnsi="Times New Roman" w:cs="Times New Roman"/>
          <w:b/>
        </w:rPr>
        <w:t>. Incidența DZ insulino-dependent în România, 2017-2018. Rate la 100.000 de locuitori</w:t>
      </w:r>
      <w:r w:rsidR="001D497A" w:rsidRPr="00292707">
        <w:rPr>
          <w:rFonts w:ascii="Times New Roman" w:hAnsi="Times New Roman" w:cs="Times New Roman"/>
          <w:b/>
        </w:rPr>
        <w:t>. Sursa: CNSISP</w:t>
      </w:r>
    </w:p>
    <w:p w:rsidR="001F57F6" w:rsidRPr="00292707" w:rsidRDefault="001F57F6" w:rsidP="001F57F6">
      <w:pPr>
        <w:rPr>
          <w:rFonts w:ascii="Times New Roman" w:hAnsi="Times New Roman" w:cs="Times New Roman"/>
          <w:b/>
        </w:rPr>
      </w:pPr>
      <w:r w:rsidRPr="00292707">
        <w:rPr>
          <w:rFonts w:ascii="Times New Roman" w:hAnsi="Times New Roman" w:cs="Times New Roman"/>
          <w:noProof/>
          <w:lang w:val="en-US"/>
        </w:rPr>
        <w:drawing>
          <wp:inline distT="0" distB="0" distL="0" distR="0">
            <wp:extent cx="5943600" cy="64099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409901"/>
                    </a:xfrm>
                    <a:prstGeom prst="rect">
                      <a:avLst/>
                    </a:prstGeom>
                    <a:noFill/>
                    <a:ln>
                      <a:noFill/>
                    </a:ln>
                  </pic:spPr>
                </pic:pic>
              </a:graphicData>
            </a:graphic>
          </wp:inline>
        </w:drawing>
      </w:r>
    </w:p>
    <w:p w:rsidR="001F57F6" w:rsidRPr="00292707" w:rsidRDefault="00B5360C" w:rsidP="001F57F6">
      <w:pPr>
        <w:rPr>
          <w:rFonts w:ascii="Times New Roman" w:hAnsi="Times New Roman" w:cs="Times New Roman"/>
          <w:b/>
        </w:rPr>
      </w:pPr>
      <w:r w:rsidRPr="00292707">
        <w:rPr>
          <w:rFonts w:ascii="Times New Roman" w:hAnsi="Times New Roman" w:cs="Times New Roman"/>
        </w:rPr>
        <w:t>Analiza comparativă a incidenței DZ insul</w:t>
      </w:r>
      <w:r w:rsidR="007E4BD0" w:rsidRPr="00292707">
        <w:rPr>
          <w:rFonts w:ascii="Times New Roman" w:hAnsi="Times New Roman" w:cs="Times New Roman"/>
        </w:rPr>
        <w:t>ino-dependent la nivel național</w:t>
      </w:r>
      <w:r w:rsidRPr="00292707">
        <w:rPr>
          <w:rFonts w:ascii="Times New Roman" w:hAnsi="Times New Roman" w:cs="Times New Roman"/>
        </w:rPr>
        <w:t xml:space="preserve"> a relevat o creștere de la 46,39 la 100.00</w:t>
      </w:r>
      <w:r w:rsidR="007E4BD0" w:rsidRPr="00292707">
        <w:rPr>
          <w:rFonts w:ascii="Times New Roman" w:hAnsi="Times New Roman" w:cs="Times New Roman"/>
        </w:rPr>
        <w:t>0</w:t>
      </w:r>
      <w:r w:rsidRPr="00292707">
        <w:rPr>
          <w:rFonts w:ascii="Times New Roman" w:hAnsi="Times New Roman" w:cs="Times New Roman"/>
        </w:rPr>
        <w:t xml:space="preserve"> locuitori în anul 2017 la 49.51 la 100.000 locuitori în anul 2018 (</w:t>
      </w:r>
      <w:r w:rsidR="007E4BD0" w:rsidRPr="00292707">
        <w:rPr>
          <w:rFonts w:ascii="Times New Roman" w:hAnsi="Times New Roman" w:cs="Times New Roman"/>
        </w:rPr>
        <w:t>Tabel 1</w:t>
      </w:r>
      <w:r w:rsidRPr="00292707">
        <w:rPr>
          <w:rFonts w:ascii="Times New Roman" w:hAnsi="Times New Roman" w:cs="Times New Roman"/>
        </w:rPr>
        <w:t xml:space="preserve">). </w:t>
      </w:r>
      <w:r w:rsidR="001F57F6" w:rsidRPr="00292707">
        <w:rPr>
          <w:rFonts w:ascii="Times New Roman" w:hAnsi="Times New Roman" w:cs="Times New Roman"/>
          <w:b/>
        </w:rPr>
        <w:br w:type="page"/>
      </w:r>
    </w:p>
    <w:p w:rsidR="001F57F6" w:rsidRPr="00292707" w:rsidRDefault="007E4BD0" w:rsidP="001F57F6">
      <w:pPr>
        <w:rPr>
          <w:rFonts w:ascii="Times New Roman" w:hAnsi="Times New Roman" w:cs="Times New Roman"/>
          <w:b/>
        </w:rPr>
      </w:pPr>
      <w:r w:rsidRPr="00292707">
        <w:rPr>
          <w:rFonts w:ascii="Times New Roman" w:hAnsi="Times New Roman" w:cs="Times New Roman"/>
          <w:b/>
        </w:rPr>
        <w:lastRenderedPageBreak/>
        <w:t>Tabel 2</w:t>
      </w:r>
      <w:r w:rsidR="001F57F6" w:rsidRPr="00292707">
        <w:rPr>
          <w:rFonts w:ascii="Times New Roman" w:hAnsi="Times New Roman" w:cs="Times New Roman"/>
          <w:b/>
        </w:rPr>
        <w:t>. Incidența DZ insulino-independent în România, 2017-2018. Rate la 100.000 de locuitori</w:t>
      </w:r>
      <w:r w:rsidR="001D497A" w:rsidRPr="00292707">
        <w:rPr>
          <w:rFonts w:ascii="Times New Roman" w:hAnsi="Times New Roman" w:cs="Times New Roman"/>
          <w:b/>
        </w:rPr>
        <w:t>. Sursa: CNSISP</w:t>
      </w:r>
    </w:p>
    <w:p w:rsidR="001F57F6" w:rsidRPr="00292707" w:rsidRDefault="001F57F6" w:rsidP="001F57F6">
      <w:pPr>
        <w:rPr>
          <w:rFonts w:ascii="Times New Roman" w:hAnsi="Times New Roman" w:cs="Times New Roman"/>
          <w:b/>
        </w:rPr>
      </w:pPr>
      <w:r w:rsidRPr="00292707">
        <w:rPr>
          <w:rFonts w:ascii="Times New Roman" w:hAnsi="Times New Roman" w:cs="Times New Roman"/>
          <w:noProof/>
          <w:lang w:val="en-US"/>
        </w:rPr>
        <w:drawing>
          <wp:inline distT="0" distB="0" distL="0" distR="0">
            <wp:extent cx="5943600" cy="6387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387463"/>
                    </a:xfrm>
                    <a:prstGeom prst="rect">
                      <a:avLst/>
                    </a:prstGeom>
                    <a:noFill/>
                    <a:ln>
                      <a:noFill/>
                    </a:ln>
                  </pic:spPr>
                </pic:pic>
              </a:graphicData>
            </a:graphic>
          </wp:inline>
        </w:drawing>
      </w:r>
    </w:p>
    <w:p w:rsidR="001F57F6" w:rsidRPr="00292707" w:rsidRDefault="00B5360C" w:rsidP="001F57F6">
      <w:pPr>
        <w:rPr>
          <w:rFonts w:ascii="Times New Roman" w:hAnsi="Times New Roman" w:cs="Times New Roman"/>
          <w:b/>
        </w:rPr>
      </w:pPr>
      <w:r w:rsidRPr="00292707">
        <w:rPr>
          <w:rFonts w:ascii="Times New Roman" w:hAnsi="Times New Roman" w:cs="Times New Roman"/>
        </w:rPr>
        <w:t>Analiza comparativă a incidenței DZ insulino-</w:t>
      </w:r>
      <w:r w:rsidR="007E4BD0" w:rsidRPr="00292707">
        <w:rPr>
          <w:rFonts w:ascii="Times New Roman" w:hAnsi="Times New Roman" w:cs="Times New Roman"/>
        </w:rPr>
        <w:t>independent la nivel național</w:t>
      </w:r>
      <w:r w:rsidRPr="00292707">
        <w:rPr>
          <w:rFonts w:ascii="Times New Roman" w:hAnsi="Times New Roman" w:cs="Times New Roman"/>
        </w:rPr>
        <w:t xml:space="preserve"> a relevat</w:t>
      </w:r>
      <w:r w:rsidR="007E4BD0" w:rsidRPr="00292707">
        <w:rPr>
          <w:rFonts w:ascii="Times New Roman" w:hAnsi="Times New Roman" w:cs="Times New Roman"/>
        </w:rPr>
        <w:t xml:space="preserve"> o creștere de la 321,52</w:t>
      </w:r>
      <w:r w:rsidRPr="00292707">
        <w:rPr>
          <w:rFonts w:ascii="Times New Roman" w:hAnsi="Times New Roman" w:cs="Times New Roman"/>
        </w:rPr>
        <w:t xml:space="preserve"> la 100.00</w:t>
      </w:r>
      <w:r w:rsidR="007E4BD0" w:rsidRPr="00292707">
        <w:rPr>
          <w:rFonts w:ascii="Times New Roman" w:hAnsi="Times New Roman" w:cs="Times New Roman"/>
        </w:rPr>
        <w:t>0 locuitori în anul 2017 la 360,36</w:t>
      </w:r>
      <w:r w:rsidRPr="00292707">
        <w:rPr>
          <w:rFonts w:ascii="Times New Roman" w:hAnsi="Times New Roman" w:cs="Times New Roman"/>
        </w:rPr>
        <w:t xml:space="preserve"> la 100.000 </w:t>
      </w:r>
      <w:r w:rsidR="007E4BD0" w:rsidRPr="00292707">
        <w:rPr>
          <w:rFonts w:ascii="Times New Roman" w:hAnsi="Times New Roman" w:cs="Times New Roman"/>
        </w:rPr>
        <w:t>locuitori în anul 2018 (Tabel 2</w:t>
      </w:r>
      <w:r w:rsidRPr="00292707">
        <w:rPr>
          <w:rFonts w:ascii="Times New Roman" w:hAnsi="Times New Roman" w:cs="Times New Roman"/>
        </w:rPr>
        <w:t>).</w:t>
      </w:r>
    </w:p>
    <w:p w:rsidR="001F57F6" w:rsidRPr="00292707" w:rsidRDefault="001F57F6" w:rsidP="001F57F6">
      <w:pPr>
        <w:rPr>
          <w:rFonts w:ascii="Times New Roman" w:hAnsi="Times New Roman" w:cs="Times New Roman"/>
          <w:b/>
        </w:rPr>
      </w:pPr>
    </w:p>
    <w:p w:rsidR="00B5360C" w:rsidRPr="00292707" w:rsidRDefault="00B5360C" w:rsidP="001F57F6">
      <w:pPr>
        <w:rPr>
          <w:rFonts w:ascii="Times New Roman" w:hAnsi="Times New Roman" w:cs="Times New Roman"/>
          <w:b/>
        </w:rPr>
      </w:pPr>
    </w:p>
    <w:p w:rsidR="00B5360C" w:rsidRPr="00292707" w:rsidRDefault="00B5360C" w:rsidP="001F57F6">
      <w:pPr>
        <w:rPr>
          <w:rFonts w:ascii="Times New Roman" w:hAnsi="Times New Roman" w:cs="Times New Roman"/>
          <w:b/>
        </w:rPr>
      </w:pPr>
    </w:p>
    <w:p w:rsidR="00B5360C" w:rsidRPr="00292707" w:rsidRDefault="00B5360C" w:rsidP="001F57F6">
      <w:pPr>
        <w:rPr>
          <w:rFonts w:ascii="Times New Roman" w:hAnsi="Times New Roman" w:cs="Times New Roman"/>
          <w:b/>
        </w:rPr>
      </w:pPr>
    </w:p>
    <w:p w:rsidR="001F57F6" w:rsidRPr="00292707" w:rsidRDefault="007E4BD0" w:rsidP="001F57F6">
      <w:pPr>
        <w:rPr>
          <w:rFonts w:ascii="Times New Roman" w:hAnsi="Times New Roman" w:cs="Times New Roman"/>
          <w:b/>
        </w:rPr>
      </w:pPr>
      <w:r w:rsidRPr="00292707">
        <w:rPr>
          <w:rFonts w:ascii="Times New Roman" w:hAnsi="Times New Roman" w:cs="Times New Roman"/>
          <w:b/>
        </w:rPr>
        <w:t>Tabel 3</w:t>
      </w:r>
      <w:r w:rsidR="001F57F6" w:rsidRPr="00292707">
        <w:rPr>
          <w:rFonts w:ascii="Times New Roman" w:hAnsi="Times New Roman" w:cs="Times New Roman"/>
          <w:b/>
        </w:rPr>
        <w:t>. Prevalența DZ insulino-dependent în România, 2017-2018. Rate la 100.000 de locuitori</w:t>
      </w:r>
      <w:r w:rsidR="001D497A" w:rsidRPr="00292707">
        <w:rPr>
          <w:rFonts w:ascii="Times New Roman" w:hAnsi="Times New Roman" w:cs="Times New Roman"/>
          <w:b/>
        </w:rPr>
        <w:t>. Sursa: CNSISP</w:t>
      </w:r>
    </w:p>
    <w:p w:rsidR="001F57F6" w:rsidRPr="00292707" w:rsidRDefault="001F57F6" w:rsidP="001F57F6">
      <w:pPr>
        <w:rPr>
          <w:rFonts w:ascii="Times New Roman" w:hAnsi="Times New Roman" w:cs="Times New Roman"/>
          <w:b/>
        </w:rPr>
      </w:pPr>
      <w:r w:rsidRPr="00292707">
        <w:rPr>
          <w:rFonts w:ascii="Times New Roman" w:hAnsi="Times New Roman" w:cs="Times New Roman"/>
          <w:noProof/>
          <w:lang w:val="en-US"/>
        </w:rPr>
        <w:drawing>
          <wp:inline distT="0" distB="0" distL="0" distR="0">
            <wp:extent cx="5943600" cy="63874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387463"/>
                    </a:xfrm>
                    <a:prstGeom prst="rect">
                      <a:avLst/>
                    </a:prstGeom>
                    <a:noFill/>
                    <a:ln>
                      <a:noFill/>
                    </a:ln>
                  </pic:spPr>
                </pic:pic>
              </a:graphicData>
            </a:graphic>
          </wp:inline>
        </w:drawing>
      </w:r>
    </w:p>
    <w:p w:rsidR="001F57F6" w:rsidRPr="00292707" w:rsidRDefault="007E4BD0" w:rsidP="001F57F6">
      <w:pPr>
        <w:rPr>
          <w:rFonts w:ascii="Times New Roman" w:hAnsi="Times New Roman" w:cs="Times New Roman"/>
          <w:b/>
        </w:rPr>
      </w:pPr>
      <w:r w:rsidRPr="00292707">
        <w:rPr>
          <w:rFonts w:ascii="Times New Roman" w:hAnsi="Times New Roman" w:cs="Times New Roman"/>
        </w:rPr>
        <w:t>Analiza comparativă a prevalenței</w:t>
      </w:r>
      <w:r w:rsidR="00B5360C" w:rsidRPr="00292707">
        <w:rPr>
          <w:rFonts w:ascii="Times New Roman" w:hAnsi="Times New Roman" w:cs="Times New Roman"/>
        </w:rPr>
        <w:t xml:space="preserve"> DZ insulino-dependent la nivel naționa</w:t>
      </w:r>
      <w:r w:rsidRPr="00292707">
        <w:rPr>
          <w:rFonts w:ascii="Times New Roman" w:hAnsi="Times New Roman" w:cs="Times New Roman"/>
        </w:rPr>
        <w:t>l a relevat o creștere de la 747,48</w:t>
      </w:r>
      <w:r w:rsidR="00B5360C" w:rsidRPr="00292707">
        <w:rPr>
          <w:rFonts w:ascii="Times New Roman" w:hAnsi="Times New Roman" w:cs="Times New Roman"/>
        </w:rPr>
        <w:t xml:space="preserve"> la 100.00</w:t>
      </w:r>
      <w:r w:rsidRPr="00292707">
        <w:rPr>
          <w:rFonts w:ascii="Times New Roman" w:hAnsi="Times New Roman" w:cs="Times New Roman"/>
        </w:rPr>
        <w:t>0 locuitori în anul 2017 la 832.16</w:t>
      </w:r>
      <w:r w:rsidR="00B5360C" w:rsidRPr="00292707">
        <w:rPr>
          <w:rFonts w:ascii="Times New Roman" w:hAnsi="Times New Roman" w:cs="Times New Roman"/>
        </w:rPr>
        <w:t xml:space="preserve"> la 100.000 </w:t>
      </w:r>
      <w:r w:rsidRPr="00292707">
        <w:rPr>
          <w:rFonts w:ascii="Times New Roman" w:hAnsi="Times New Roman" w:cs="Times New Roman"/>
        </w:rPr>
        <w:t>locuitori în anul 2018 (Tabel 3</w:t>
      </w:r>
      <w:r w:rsidR="00B5360C" w:rsidRPr="00292707">
        <w:rPr>
          <w:rFonts w:ascii="Times New Roman" w:hAnsi="Times New Roman" w:cs="Times New Roman"/>
        </w:rPr>
        <w:t>).</w:t>
      </w:r>
    </w:p>
    <w:p w:rsidR="00B5360C" w:rsidRPr="00292707" w:rsidRDefault="00B5360C" w:rsidP="001F57F6">
      <w:pPr>
        <w:rPr>
          <w:rFonts w:ascii="Times New Roman" w:hAnsi="Times New Roman" w:cs="Times New Roman"/>
          <w:b/>
        </w:rPr>
      </w:pPr>
    </w:p>
    <w:p w:rsidR="00B5360C" w:rsidRPr="00292707" w:rsidRDefault="00B5360C" w:rsidP="001F57F6">
      <w:pPr>
        <w:rPr>
          <w:rFonts w:ascii="Times New Roman" w:hAnsi="Times New Roman" w:cs="Times New Roman"/>
          <w:b/>
        </w:rPr>
      </w:pPr>
    </w:p>
    <w:p w:rsidR="001F57F6" w:rsidRPr="00292707" w:rsidRDefault="007E4BD0" w:rsidP="001F57F6">
      <w:pPr>
        <w:rPr>
          <w:rFonts w:ascii="Times New Roman" w:hAnsi="Times New Roman" w:cs="Times New Roman"/>
          <w:b/>
        </w:rPr>
      </w:pPr>
      <w:r w:rsidRPr="00292707">
        <w:rPr>
          <w:rFonts w:ascii="Times New Roman" w:hAnsi="Times New Roman" w:cs="Times New Roman"/>
          <w:b/>
        </w:rPr>
        <w:lastRenderedPageBreak/>
        <w:t>Tabel 4</w:t>
      </w:r>
      <w:r w:rsidR="001F57F6" w:rsidRPr="00292707">
        <w:rPr>
          <w:rFonts w:ascii="Times New Roman" w:hAnsi="Times New Roman" w:cs="Times New Roman"/>
          <w:b/>
        </w:rPr>
        <w:t>. Prevalența DZ insulino-independent în România, 2017-2018. Rate la 100.000 de locuitori</w:t>
      </w:r>
      <w:r w:rsidR="001D497A" w:rsidRPr="00292707">
        <w:rPr>
          <w:rFonts w:ascii="Times New Roman" w:hAnsi="Times New Roman" w:cs="Times New Roman"/>
          <w:b/>
        </w:rPr>
        <w:t>. Sursa: CNSISP</w:t>
      </w:r>
    </w:p>
    <w:p w:rsidR="001F57F6" w:rsidRPr="00292707" w:rsidRDefault="001F57F6" w:rsidP="001F57F6">
      <w:pPr>
        <w:rPr>
          <w:rFonts w:ascii="Times New Roman" w:hAnsi="Times New Roman" w:cs="Times New Roman"/>
          <w:b/>
        </w:rPr>
      </w:pPr>
      <w:r w:rsidRPr="00292707">
        <w:rPr>
          <w:rFonts w:ascii="Times New Roman" w:hAnsi="Times New Roman" w:cs="Times New Roman"/>
          <w:noProof/>
          <w:lang w:val="en-US"/>
        </w:rPr>
        <w:drawing>
          <wp:inline distT="0" distB="0" distL="0" distR="0">
            <wp:extent cx="5943600" cy="68000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800069"/>
                    </a:xfrm>
                    <a:prstGeom prst="rect">
                      <a:avLst/>
                    </a:prstGeom>
                    <a:noFill/>
                    <a:ln>
                      <a:noFill/>
                    </a:ln>
                  </pic:spPr>
                </pic:pic>
              </a:graphicData>
            </a:graphic>
          </wp:inline>
        </w:drawing>
      </w:r>
    </w:p>
    <w:p w:rsidR="001F57F6" w:rsidRPr="00292707" w:rsidRDefault="00B5360C" w:rsidP="001F57F6">
      <w:pPr>
        <w:rPr>
          <w:rFonts w:ascii="Times New Roman" w:hAnsi="Times New Roman" w:cs="Times New Roman"/>
          <w:b/>
        </w:rPr>
      </w:pPr>
      <w:r w:rsidRPr="00292707">
        <w:rPr>
          <w:rFonts w:ascii="Times New Roman" w:hAnsi="Times New Roman" w:cs="Times New Roman"/>
        </w:rPr>
        <w:t>Ana</w:t>
      </w:r>
      <w:r w:rsidR="007E4BD0" w:rsidRPr="00292707">
        <w:rPr>
          <w:rFonts w:ascii="Times New Roman" w:hAnsi="Times New Roman" w:cs="Times New Roman"/>
        </w:rPr>
        <w:t>liza comparativă a prevalenței</w:t>
      </w:r>
      <w:r w:rsidRPr="00292707">
        <w:rPr>
          <w:rFonts w:ascii="Times New Roman" w:hAnsi="Times New Roman" w:cs="Times New Roman"/>
        </w:rPr>
        <w:t xml:space="preserve"> DZ insulino-</w:t>
      </w:r>
      <w:r w:rsidR="007E4BD0" w:rsidRPr="00292707">
        <w:rPr>
          <w:rFonts w:ascii="Times New Roman" w:hAnsi="Times New Roman" w:cs="Times New Roman"/>
        </w:rPr>
        <w:t>independent la nivel național a relevat o creștere de la 4569,92</w:t>
      </w:r>
      <w:r w:rsidRPr="00292707">
        <w:rPr>
          <w:rFonts w:ascii="Times New Roman" w:hAnsi="Times New Roman" w:cs="Times New Roman"/>
        </w:rPr>
        <w:t xml:space="preserve"> la 100.00</w:t>
      </w:r>
      <w:r w:rsidR="007E4BD0" w:rsidRPr="00292707">
        <w:rPr>
          <w:rFonts w:ascii="Times New Roman" w:hAnsi="Times New Roman" w:cs="Times New Roman"/>
        </w:rPr>
        <w:t>0</w:t>
      </w:r>
      <w:r w:rsidRPr="00292707">
        <w:rPr>
          <w:rFonts w:ascii="Times New Roman" w:hAnsi="Times New Roman" w:cs="Times New Roman"/>
        </w:rPr>
        <w:t xml:space="preserve"> locuitori în anul 2017</w:t>
      </w:r>
      <w:r w:rsidR="007E4BD0" w:rsidRPr="00292707">
        <w:rPr>
          <w:rFonts w:ascii="Times New Roman" w:hAnsi="Times New Roman" w:cs="Times New Roman"/>
        </w:rPr>
        <w:t>, la 4996.39</w:t>
      </w:r>
      <w:r w:rsidRPr="00292707">
        <w:rPr>
          <w:rFonts w:ascii="Times New Roman" w:hAnsi="Times New Roman" w:cs="Times New Roman"/>
        </w:rPr>
        <w:t xml:space="preserve"> la 100.000 </w:t>
      </w:r>
      <w:r w:rsidR="007E4BD0" w:rsidRPr="00292707">
        <w:rPr>
          <w:rFonts w:ascii="Times New Roman" w:hAnsi="Times New Roman" w:cs="Times New Roman"/>
        </w:rPr>
        <w:t>locuitori în anul 2018 (Tabel 4</w:t>
      </w:r>
      <w:r w:rsidRPr="00292707">
        <w:rPr>
          <w:rFonts w:ascii="Times New Roman" w:hAnsi="Times New Roman" w:cs="Times New Roman"/>
        </w:rPr>
        <w:t xml:space="preserve">). </w:t>
      </w:r>
      <w:r w:rsidR="001F57F6" w:rsidRPr="00292707">
        <w:rPr>
          <w:rFonts w:ascii="Times New Roman" w:hAnsi="Times New Roman" w:cs="Times New Roman"/>
          <w:b/>
        </w:rPr>
        <w:br w:type="page"/>
      </w:r>
    </w:p>
    <w:p w:rsidR="001F57F6" w:rsidRPr="00062A3C" w:rsidRDefault="00062A3C" w:rsidP="00062A3C">
      <w:pPr>
        <w:pStyle w:val="ListParagraph"/>
        <w:numPr>
          <w:ilvl w:val="0"/>
          <w:numId w:val="27"/>
        </w:numPr>
        <w:ind w:left="284" w:hanging="284"/>
        <w:rPr>
          <w:rFonts w:ascii="Times New Roman" w:hAnsi="Times New Roman" w:cs="Times New Roman"/>
          <w:b/>
        </w:rPr>
      </w:pPr>
      <w:r w:rsidRPr="00062A3C">
        <w:rPr>
          <w:rFonts w:ascii="Times New Roman" w:hAnsi="Times New Roman" w:cs="Times New Roman"/>
          <w:b/>
        </w:rPr>
        <w:lastRenderedPageBreak/>
        <w:t>Rezultate relevante din studii naționale, europene şi internaţionale</w:t>
      </w:r>
    </w:p>
    <w:p w:rsidR="001F57F6" w:rsidRPr="00292707" w:rsidRDefault="008A5027" w:rsidP="001F57F6">
      <w:pPr>
        <w:jc w:val="center"/>
        <w:rPr>
          <w:rFonts w:ascii="Times New Roman" w:hAnsi="Times New Roman" w:cs="Times New Roman"/>
          <w:b/>
        </w:rPr>
      </w:pPr>
      <w:r w:rsidRPr="00292707">
        <w:rPr>
          <w:rFonts w:ascii="Times New Roman" w:hAnsi="Times New Roman" w:cs="Times New Roman"/>
          <w:noProof/>
          <w:lang w:val="en-US"/>
        </w:rPr>
        <w:drawing>
          <wp:inline distT="0" distB="0" distL="0" distR="0">
            <wp:extent cx="4136065" cy="2946780"/>
            <wp:effectExtent l="0" t="0" r="0" b="6350"/>
            <wp:docPr id="12" name="Picture 12" descr="http://www.sibiu100.ro/wp-content/uploads/2014/05/PrtScr%20capture_4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sibiu100.ro/wp-content/uploads/2014/05/PrtScr%20capture_4m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6119" cy="2946818"/>
                    </a:xfrm>
                    <a:prstGeom prst="rect">
                      <a:avLst/>
                    </a:prstGeom>
                    <a:noFill/>
                    <a:ln>
                      <a:noFill/>
                    </a:ln>
                  </pic:spPr>
                </pic:pic>
              </a:graphicData>
            </a:graphic>
          </wp:inline>
        </w:drawing>
      </w:r>
    </w:p>
    <w:p w:rsidR="001F57F6" w:rsidRPr="00292707" w:rsidRDefault="007E4BD0" w:rsidP="007E4BD0">
      <w:pPr>
        <w:jc w:val="center"/>
        <w:rPr>
          <w:rFonts w:ascii="Times New Roman" w:hAnsi="Times New Roman" w:cs="Times New Roman"/>
          <w:b/>
        </w:rPr>
      </w:pPr>
      <w:r w:rsidRPr="00292707">
        <w:rPr>
          <w:rFonts w:ascii="Times New Roman" w:hAnsi="Times New Roman" w:cs="Times New Roman"/>
          <w:b/>
        </w:rPr>
        <w:t>Figura 7</w:t>
      </w:r>
      <w:r w:rsidR="001F57F6" w:rsidRPr="00292707">
        <w:rPr>
          <w:rFonts w:ascii="Times New Roman" w:hAnsi="Times New Roman" w:cs="Times New Roman"/>
          <w:b/>
        </w:rPr>
        <w:t xml:space="preserve">. Prevalența (%) a DZ în România, </w:t>
      </w:r>
      <w:r w:rsidRPr="00292707">
        <w:rPr>
          <w:rFonts w:ascii="Times New Roman" w:hAnsi="Times New Roman" w:cs="Times New Roman"/>
          <w:b/>
        </w:rPr>
        <w:t>în funcție de zonele geografice</w:t>
      </w:r>
      <w:r w:rsidR="008A5027" w:rsidRPr="00292707">
        <w:rPr>
          <w:rFonts w:ascii="Times New Roman" w:hAnsi="Times New Roman" w:cs="Times New Roman"/>
          <w:b/>
        </w:rPr>
        <w:t>. Sursa: Studiul Predatorr</w:t>
      </w:r>
    </w:p>
    <w:p w:rsidR="001F57F6" w:rsidRPr="00292707" w:rsidRDefault="001F57F6" w:rsidP="001F57F6">
      <w:pPr>
        <w:shd w:val="clear" w:color="auto" w:fill="FFFFFF"/>
        <w:rPr>
          <w:rFonts w:ascii="Times New Roman" w:hAnsi="Times New Roman" w:cs="Times New Roman"/>
          <w:i/>
        </w:rPr>
      </w:pPr>
      <w:r w:rsidRPr="00292707">
        <w:rPr>
          <w:rFonts w:ascii="Times New Roman" w:hAnsi="Times New Roman" w:cs="Times New Roman"/>
        </w:rPr>
        <w:t>Conform studiului PREDATORR „</w:t>
      </w:r>
      <w:r w:rsidRPr="00292707">
        <w:rPr>
          <w:rFonts w:ascii="Times New Roman" w:hAnsi="Times New Roman" w:cs="Times New Roman"/>
          <w:i/>
          <w:color w:val="000000"/>
          <w:lang w:eastAsia="ro-RO"/>
        </w:rPr>
        <w:t xml:space="preserve">Prevalence of diabetes mellitus and prediabetes in the adult Romanian population” – </w:t>
      </w:r>
      <w:r w:rsidRPr="00292707">
        <w:rPr>
          <w:rFonts w:ascii="Times New Roman" w:hAnsi="Times New Roman" w:cs="Times New Roman"/>
          <w:color w:val="000000"/>
          <w:lang w:eastAsia="ro-RO"/>
        </w:rPr>
        <w:t>Prevalența diabetului zaharat și prediabetului în populația adultă din România</w:t>
      </w:r>
      <w:r w:rsidRPr="00292707">
        <w:rPr>
          <w:rFonts w:ascii="Times New Roman" w:hAnsi="Times New Roman" w:cs="Times New Roman"/>
        </w:rPr>
        <w:t>:</w:t>
      </w:r>
      <w:r w:rsidRPr="00292707">
        <w:rPr>
          <w:rFonts w:ascii="Times New Roman" w:hAnsi="Times New Roman" w:cs="Times New Roman"/>
          <w:i/>
        </w:rPr>
        <w:t xml:space="preserve"> </w:t>
      </w:r>
      <w:r w:rsidRPr="00292707">
        <w:rPr>
          <w:rFonts w:ascii="Times New Roman" w:hAnsi="Times New Roman" w:cs="Times New Roman"/>
        </w:rPr>
        <w:t>în anul 2017 la o populaţie adultă de 14382000 erau înregistrate 1785300 cazuri de diabet la adulţi cu vârste între 20 și 79 de ani, cu o prevalenţă de 12,4%; numărul va scădea la 1246000 în anul 2045.</w:t>
      </w:r>
      <w:r w:rsidR="0033658C" w:rsidRPr="00292707">
        <w:rPr>
          <w:rFonts w:ascii="Times New Roman" w:hAnsi="Times New Roman" w:cs="Times New Roman"/>
          <w:lang w:eastAsia="ja-JP"/>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18pt" o:ole="">
            <v:imagedata r:id="rId23" o:title=""/>
          </v:shape>
          <w:control r:id="rId24" w:name="DefaultOcxName34" w:shapeid="_x0000_i1044"/>
        </w:object>
      </w:r>
      <w:r w:rsidR="0033658C" w:rsidRPr="00292707">
        <w:rPr>
          <w:rFonts w:ascii="Times New Roman" w:hAnsi="Times New Roman" w:cs="Times New Roman"/>
          <w:lang w:eastAsia="ja-JP"/>
        </w:rPr>
        <w:object w:dxaOrig="225" w:dyaOrig="225">
          <v:shape id="_x0000_i1047" type="#_x0000_t75" style="width:1in;height:18pt" o:ole="">
            <v:imagedata r:id="rId25" o:title=""/>
          </v:shape>
          <w:control r:id="rId26" w:name="DefaultOcxName35" w:shapeid="_x0000_i1047"/>
        </w:object>
      </w:r>
      <w:r w:rsidR="0033658C" w:rsidRPr="00292707">
        <w:rPr>
          <w:rFonts w:ascii="Times New Roman" w:hAnsi="Times New Roman" w:cs="Times New Roman"/>
          <w:lang w:eastAsia="ja-JP"/>
        </w:rPr>
        <w:object w:dxaOrig="225" w:dyaOrig="225">
          <v:shape id="_x0000_i1050" type="#_x0000_t75" style="width:1in;height:18pt" o:ole="">
            <v:imagedata r:id="rId27" o:title=""/>
          </v:shape>
          <w:control r:id="rId28" w:name="DefaultOcxName36" w:shapeid="_x0000_i1050"/>
        </w:object>
      </w:r>
      <w:r w:rsidR="0033658C" w:rsidRPr="00292707">
        <w:rPr>
          <w:rFonts w:ascii="Times New Roman" w:hAnsi="Times New Roman" w:cs="Times New Roman"/>
          <w:lang w:eastAsia="ja-JP"/>
        </w:rPr>
        <w:object w:dxaOrig="225" w:dyaOrig="225">
          <v:shape id="_x0000_i1053" type="#_x0000_t75" style="width:1in;height:18pt" o:ole="">
            <v:imagedata r:id="rId29" o:title=""/>
          </v:shape>
          <w:control r:id="rId30" w:name="DefaultOcxName37" w:shapeid="_x0000_i1053"/>
        </w:object>
      </w:r>
      <w:r w:rsidR="0033658C" w:rsidRPr="00292707">
        <w:rPr>
          <w:rFonts w:ascii="Times New Roman" w:hAnsi="Times New Roman" w:cs="Times New Roman"/>
          <w:lang w:eastAsia="ja-JP"/>
        </w:rPr>
        <w:object w:dxaOrig="225" w:dyaOrig="225">
          <v:shape id="_x0000_i1056" type="#_x0000_t75" style="width:1in;height:18pt" o:ole="">
            <v:imagedata r:id="rId31" o:title=""/>
          </v:shape>
          <w:control r:id="rId32" w:name="DefaultOcxName38" w:shapeid="_x0000_i1056"/>
        </w:object>
      </w:r>
      <w:r w:rsidR="0033658C" w:rsidRPr="00292707">
        <w:rPr>
          <w:rFonts w:ascii="Times New Roman" w:hAnsi="Times New Roman" w:cs="Times New Roman"/>
          <w:lang w:eastAsia="ja-JP"/>
        </w:rPr>
        <w:object w:dxaOrig="225" w:dyaOrig="225">
          <v:shape id="_x0000_i1059" type="#_x0000_t75" style="width:1in;height:18pt" o:ole="">
            <v:imagedata r:id="rId33" o:title=""/>
          </v:shape>
          <w:control r:id="rId34" w:name="DefaultOcxName39" w:shapeid="_x0000_i1059"/>
        </w:object>
      </w:r>
      <w:r w:rsidR="0033658C" w:rsidRPr="00292707">
        <w:rPr>
          <w:rFonts w:ascii="Times New Roman" w:hAnsi="Times New Roman" w:cs="Times New Roman"/>
          <w:lang w:eastAsia="ja-JP"/>
        </w:rPr>
        <w:object w:dxaOrig="225" w:dyaOrig="225">
          <v:shape id="_x0000_i1062" type="#_x0000_t75" style="width:1in;height:18pt" o:ole="">
            <v:imagedata r:id="rId35" o:title=""/>
          </v:shape>
          <w:control r:id="rId36" w:name="DefaultOcxName40" w:shapeid="_x0000_i1062"/>
        </w:object>
      </w:r>
      <w:r w:rsidR="0033658C" w:rsidRPr="00292707">
        <w:rPr>
          <w:rFonts w:ascii="Times New Roman" w:hAnsi="Times New Roman" w:cs="Times New Roman"/>
          <w:lang w:eastAsia="ja-JP"/>
        </w:rPr>
        <w:object w:dxaOrig="225" w:dyaOrig="225">
          <v:shape id="_x0000_i1065" type="#_x0000_t75" style="width:1in;height:18pt" o:ole="">
            <v:imagedata r:id="rId37" o:title=""/>
          </v:shape>
          <w:control r:id="rId38" w:name="DefaultOcxName41" w:shapeid="_x0000_i1065"/>
        </w:object>
      </w:r>
      <w:r w:rsidR="0033658C" w:rsidRPr="00292707">
        <w:rPr>
          <w:rFonts w:ascii="Times New Roman" w:hAnsi="Times New Roman" w:cs="Times New Roman"/>
          <w:lang w:eastAsia="ja-JP"/>
        </w:rPr>
        <w:object w:dxaOrig="225" w:dyaOrig="225">
          <v:shape id="_x0000_i1068" type="#_x0000_t75" style="width:1in;height:18pt" o:ole="">
            <v:imagedata r:id="rId39" o:title=""/>
          </v:shape>
          <w:control r:id="rId40" w:name="DefaultOcxName42" w:shapeid="_x0000_i1068"/>
        </w:object>
      </w:r>
    </w:p>
    <w:p w:rsidR="008A5027" w:rsidRPr="00292707" w:rsidRDefault="001F57F6" w:rsidP="001F57F6">
      <w:pPr>
        <w:rPr>
          <w:rFonts w:ascii="Times New Roman" w:hAnsi="Times New Roman" w:cs="Times New Roman"/>
        </w:rPr>
      </w:pPr>
      <w:r w:rsidRPr="00292707">
        <w:rPr>
          <w:rStyle w:val="Strong"/>
          <w:rFonts w:ascii="Times New Roman" w:hAnsi="Times New Roman" w:cs="Times New Roman"/>
          <w:b w:val="0"/>
        </w:rPr>
        <w:t>În topul regiunilor cu cei mai mulţi diabetici se află Regiunea Sud-Muntenia, unde s-a înregistrat o prevalenţă a diabetului de 13,39%, urmată de regiunea Bucureşti-Ilfov, cu o prevalenţă a diabetului de 12,79%. Pe locul trei în topul prevalenţei diabetului se află regiunea de Nord-Est (12, 38%), urmată de regiunile Sud-Oltenia (12, 1%), Nord-Vest (11, 69%) şi Sud-Est (10,44%).</w:t>
      </w:r>
      <w:r w:rsidRPr="00292707">
        <w:rPr>
          <w:rStyle w:val="Strong"/>
          <w:rFonts w:ascii="Times New Roman" w:hAnsi="Times New Roman" w:cs="Times New Roman"/>
        </w:rPr>
        <w:t xml:space="preserve"> </w:t>
      </w:r>
      <w:r w:rsidRPr="00292707">
        <w:rPr>
          <w:rFonts w:ascii="Times New Roman" w:hAnsi="Times New Roman" w:cs="Times New Roman"/>
        </w:rPr>
        <w:t>La polul opus, studiul PREDATORR arată că regiunile cu cei mai puţini diabetici sunt Regiunea Vest (8,2%) şi Centru (9,99%).</w:t>
      </w:r>
    </w:p>
    <w:p w:rsidR="008A5027" w:rsidRPr="00292707" w:rsidRDefault="001F57F6" w:rsidP="001F57F6">
      <w:pPr>
        <w:rPr>
          <w:rFonts w:ascii="Times New Roman" w:hAnsi="Times New Roman" w:cs="Times New Roman"/>
        </w:rPr>
      </w:pPr>
      <w:r w:rsidRPr="00292707">
        <w:rPr>
          <w:rFonts w:ascii="Times New Roman" w:hAnsi="Times New Roman" w:cs="Times New Roman"/>
          <w:b/>
        </w:rPr>
        <w:t>DALYs cauzați de DZ în România</w:t>
      </w:r>
    </w:p>
    <w:p w:rsidR="001F57F6" w:rsidRPr="00292707" w:rsidRDefault="008A5027" w:rsidP="001F57F6">
      <w:pPr>
        <w:rPr>
          <w:rFonts w:ascii="Times New Roman" w:hAnsi="Times New Roman" w:cs="Times New Roman"/>
        </w:rPr>
      </w:pPr>
      <w:r w:rsidRPr="00292707">
        <w:rPr>
          <w:rFonts w:ascii="Times New Roman" w:hAnsi="Times New Roman" w:cs="Times New Roman"/>
        </w:rPr>
        <w:t>C</w:t>
      </w:r>
      <w:r w:rsidR="001F57F6" w:rsidRPr="00292707">
        <w:rPr>
          <w:rFonts w:ascii="Times New Roman" w:hAnsi="Times New Roman" w:cs="Times New Roman"/>
        </w:rPr>
        <w:t xml:space="preserve">onform datelor Global Health Estimates </w:t>
      </w:r>
      <w:r w:rsidRPr="00292707">
        <w:rPr>
          <w:rFonts w:ascii="Times New Roman" w:hAnsi="Times New Roman" w:cs="Times New Roman"/>
          <w:lang w:val="en-US"/>
        </w:rPr>
        <w:t>[1</w:t>
      </w:r>
      <w:r w:rsidR="001F57F6" w:rsidRPr="00292707">
        <w:rPr>
          <w:rFonts w:ascii="Times New Roman" w:hAnsi="Times New Roman" w:cs="Times New Roman"/>
          <w:lang w:val="en-US"/>
        </w:rPr>
        <w:t xml:space="preserve">], </w:t>
      </w:r>
      <w:r w:rsidR="001F57F6" w:rsidRPr="00292707">
        <w:rPr>
          <w:rFonts w:ascii="Times New Roman" w:hAnsi="Times New Roman" w:cs="Times New Roman"/>
        </w:rPr>
        <w:t xml:space="preserve">în anul 2016 în România, s-au înregistrat un total 118.100 de ani de viaţă pierduţi datorită dizabilităţii şi a decesului prematur (disability adjusted life years – DALYs) cauzate de diabetul zaharat. </w:t>
      </w:r>
    </w:p>
    <w:p w:rsidR="00A67B65" w:rsidRPr="00292707" w:rsidRDefault="00A67B65">
      <w:pPr>
        <w:rPr>
          <w:rFonts w:ascii="Times New Roman" w:hAnsi="Times New Roman" w:cs="Times New Roman"/>
          <w:b/>
        </w:rPr>
      </w:pPr>
      <w:r w:rsidRPr="00292707">
        <w:rPr>
          <w:rFonts w:ascii="Times New Roman" w:hAnsi="Times New Roman" w:cs="Times New Roman"/>
          <w:b/>
        </w:rPr>
        <w:br w:type="page"/>
      </w:r>
    </w:p>
    <w:p w:rsidR="00A67B65" w:rsidRPr="00292707" w:rsidRDefault="00A67B65" w:rsidP="00A67B65">
      <w:pPr>
        <w:jc w:val="center"/>
        <w:rPr>
          <w:rFonts w:ascii="Times New Roman" w:hAnsi="Times New Roman" w:cs="Times New Roman"/>
          <w:b/>
        </w:rPr>
      </w:pPr>
      <w:r w:rsidRPr="00292707">
        <w:rPr>
          <w:rFonts w:ascii="Times New Roman" w:hAnsi="Times New Roman" w:cs="Times New Roman"/>
          <w:b/>
        </w:rPr>
        <w:lastRenderedPageBreak/>
        <w:t>Diabetul - generalităţi</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DZ este o boală metabolică cronică complexă, cu o etiologie heterogenă, incluzând factori de risc la nivel social, comportamental, de mediu și susceptibilitate genetică. DZ este asociat cu complicații grave, dar diagnosticul precoce și inițierea terapiei pot preveni sau întârzia apariția complicațiilor pe termen lung, precum: bolile cardiovasculare, stadiul final al bolii renale, retinopatia care poate duce până la cecitate și amputarea membrelor. Toate aceste complicații contribuie la excesul de morbiditate și mortalitate la pacienții cu DZ. Creșterile alarmante ale incidenței obezității la copii și adolescenți la nivel mondial au determinat o creștere a comorbidităților asociate acesteia, respectiv boli cardiovasculare, diabet zaharat tip 2, sindrom metabolic, ficatul gras nonalcoolic, osteoartrita, apneea de </w:t>
      </w:r>
      <w:r w:rsidR="008A5027" w:rsidRPr="00292707">
        <w:rPr>
          <w:rFonts w:ascii="Times New Roman" w:hAnsi="Times New Roman" w:cs="Times New Roman"/>
        </w:rPr>
        <w:t>somn și unele forme de cancer [2, 3</w:t>
      </w:r>
      <w:r w:rsidRPr="00292707">
        <w:rPr>
          <w:rFonts w:ascii="Times New Roman" w:hAnsi="Times New Roman" w:cs="Times New Roman"/>
        </w:rPr>
        <w:t>]. Noua strategie de management al bolii ajută copii cu DZ tip 2 pentru a av</w:t>
      </w:r>
      <w:r w:rsidR="008A5027" w:rsidRPr="00292707">
        <w:rPr>
          <w:rFonts w:ascii="Times New Roman" w:hAnsi="Times New Roman" w:cs="Times New Roman"/>
        </w:rPr>
        <w:t>ea o viață lungă și sănătoasă [4</w:t>
      </w:r>
      <w:r w:rsidRPr="00292707">
        <w:rPr>
          <w:rFonts w:ascii="Times New Roman" w:hAnsi="Times New Roman" w:cs="Times New Roman"/>
        </w:rPr>
        <w:t>].</w:t>
      </w:r>
    </w:p>
    <w:p w:rsidR="00A67B65" w:rsidRPr="00292707" w:rsidRDefault="00A67B65" w:rsidP="00A67B65">
      <w:pPr>
        <w:rPr>
          <w:rFonts w:ascii="Times New Roman" w:hAnsi="Times New Roman" w:cs="Times New Roman"/>
        </w:rPr>
      </w:pPr>
      <w:r w:rsidRPr="00292707">
        <w:rPr>
          <w:rFonts w:ascii="Times New Roman" w:hAnsi="Times New Roman" w:cs="Times New Roman"/>
          <w:bCs/>
          <w:i/>
        </w:rPr>
        <w:t>Diabetul</w:t>
      </w:r>
      <w:r w:rsidRPr="00292707">
        <w:rPr>
          <w:rFonts w:ascii="Times New Roman" w:hAnsi="Times New Roman" w:cs="Times New Roman"/>
          <w:bCs/>
        </w:rPr>
        <w:t xml:space="preserve"> apare în contextul în care </w:t>
      </w:r>
      <w:r w:rsidRPr="00292707">
        <w:rPr>
          <w:rFonts w:ascii="Times New Roman" w:hAnsi="Times New Roman" w:cs="Times New Roman"/>
          <w:bCs/>
          <w:i/>
        </w:rPr>
        <w:t>pancreasul</w:t>
      </w:r>
      <w:r w:rsidRPr="00292707">
        <w:rPr>
          <w:rFonts w:ascii="Times New Roman" w:hAnsi="Times New Roman" w:cs="Times New Roman"/>
          <w:bCs/>
        </w:rPr>
        <w:t xml:space="preserve"> </w:t>
      </w:r>
      <w:r w:rsidRPr="00292707">
        <w:rPr>
          <w:rFonts w:ascii="Times New Roman" w:hAnsi="Times New Roman" w:cs="Times New Roman"/>
        </w:rPr>
        <w:t>nu mai poate produce </w:t>
      </w:r>
      <w:r w:rsidRPr="00292707">
        <w:rPr>
          <w:rFonts w:ascii="Times New Roman" w:hAnsi="Times New Roman" w:cs="Times New Roman"/>
          <w:bCs/>
          <w:i/>
        </w:rPr>
        <w:t>insulina</w:t>
      </w:r>
      <w:r w:rsidRPr="00292707">
        <w:rPr>
          <w:rFonts w:ascii="Times New Roman" w:hAnsi="Times New Roman" w:cs="Times New Roman"/>
          <w:i/>
        </w:rPr>
        <w:t>,</w:t>
      </w:r>
      <w:r w:rsidRPr="00292707">
        <w:rPr>
          <w:rFonts w:ascii="Times New Roman" w:hAnsi="Times New Roman" w:cs="Times New Roman"/>
        </w:rPr>
        <w:t xml:space="preserve"> sau atunci când organismul nu mai poate utiliza insulina la modul optim.</w:t>
      </w:r>
    </w:p>
    <w:p w:rsidR="00A67B65" w:rsidRPr="00292707" w:rsidRDefault="00A67B65" w:rsidP="00A67B65">
      <w:pPr>
        <w:rPr>
          <w:rFonts w:ascii="Times New Roman" w:hAnsi="Times New Roman" w:cs="Times New Roman"/>
        </w:rPr>
      </w:pPr>
      <w:r w:rsidRPr="00292707">
        <w:rPr>
          <w:rFonts w:ascii="Times New Roman" w:hAnsi="Times New Roman" w:cs="Times New Roman"/>
          <w:bCs/>
          <w:i/>
        </w:rPr>
        <w:t>Insulina</w:t>
      </w:r>
      <w:r w:rsidRPr="00292707">
        <w:rPr>
          <w:rFonts w:ascii="Times New Roman" w:hAnsi="Times New Roman" w:cs="Times New Roman"/>
        </w:rPr>
        <w:t> este un hormon produs de pancreas, care acționează ca o cheie ce permite glucozei din alimentele ingerate să treacă din circulația sanguină în celulele corpului pentru a produce energie. În sânge, toți carbohidrații din alimente sunt transformați în glucoză. Insulina ajută glucoza să intre în celule. </w:t>
      </w:r>
    </w:p>
    <w:p w:rsidR="00A67B65" w:rsidRPr="00292707" w:rsidRDefault="00A67B65" w:rsidP="00A67B65">
      <w:pPr>
        <w:rPr>
          <w:rFonts w:ascii="Times New Roman" w:eastAsia="MS Mincho" w:hAnsi="Times New Roman" w:cs="Times New Roman"/>
          <w:shd w:val="clear" w:color="auto" w:fill="FFFFFF"/>
          <w:lang w:eastAsia="ja-JP"/>
        </w:rPr>
      </w:pPr>
      <w:r w:rsidRPr="00292707">
        <w:rPr>
          <w:rFonts w:ascii="Times New Roman" w:hAnsi="Times New Roman" w:cs="Times New Roman"/>
        </w:rPr>
        <w:t>Incapacitatea de a produce insulina sau de a o utiliza eficient determină creşterea nivelului glucozei în sânge (</w:t>
      </w:r>
      <w:r w:rsidRPr="00292707">
        <w:rPr>
          <w:rFonts w:ascii="Times New Roman" w:hAnsi="Times New Roman" w:cs="Times New Roman"/>
          <w:b/>
          <w:bCs/>
        </w:rPr>
        <w:t>hiperglicemie</w:t>
      </w:r>
      <w:r w:rsidRPr="00292707">
        <w:rPr>
          <w:rFonts w:ascii="Times New Roman" w:hAnsi="Times New Roman" w:cs="Times New Roman"/>
        </w:rPr>
        <w:t xml:space="preserve">). Nivelurile crescute de glucoză pe termen lung sunt asociate cu afectarea organismului și insuficiența de organe și țesuturi </w:t>
      </w:r>
      <w:r w:rsidRPr="00292707">
        <w:rPr>
          <w:rFonts w:ascii="Times New Roman" w:hAnsi="Times New Roman" w:cs="Times New Roman"/>
          <w:shd w:val="clear" w:color="auto" w:fill="FFFFFF"/>
        </w:rPr>
        <w:t>[</w:t>
      </w:r>
      <w:r w:rsidR="00B513A4" w:rsidRPr="00292707">
        <w:rPr>
          <w:rFonts w:ascii="Times New Roman" w:hAnsi="Times New Roman" w:cs="Times New Roman"/>
        </w:rPr>
        <w:t>5</w:t>
      </w:r>
      <w:r w:rsidRPr="00292707">
        <w:rPr>
          <w:rFonts w:ascii="Times New Roman" w:hAnsi="Times New Roman" w:cs="Times New Roman"/>
          <w:shd w:val="clear" w:color="auto" w:fill="FFFFFF"/>
        </w:rPr>
        <w:t>].</w:t>
      </w:r>
    </w:p>
    <w:p w:rsidR="00A67B65" w:rsidRPr="00292707" w:rsidRDefault="00A67B65" w:rsidP="00A67B65">
      <w:pPr>
        <w:rPr>
          <w:rFonts w:ascii="Times New Roman" w:eastAsia="MS Mincho" w:hAnsi="Times New Roman" w:cs="Times New Roman"/>
          <w:shd w:val="clear" w:color="auto" w:fill="FFFFFF"/>
          <w:lang w:eastAsia="ja-JP"/>
        </w:rPr>
      </w:pPr>
      <w:r w:rsidRPr="00292707">
        <w:rPr>
          <w:rFonts w:ascii="Times New Roman" w:hAnsi="Times New Roman" w:cs="Times New Roman"/>
          <w:b/>
        </w:rPr>
        <w:t>Tipuri de diabet</w:t>
      </w:r>
    </w:p>
    <w:p w:rsidR="00A67B65" w:rsidRPr="00292707" w:rsidRDefault="00A67B65" w:rsidP="00A67B65">
      <w:pPr>
        <w:rPr>
          <w:rFonts w:ascii="Times New Roman" w:hAnsi="Times New Roman" w:cs="Times New Roman"/>
          <w:b/>
        </w:rPr>
      </w:pPr>
      <w:r w:rsidRPr="00292707">
        <w:rPr>
          <w:rFonts w:ascii="Times New Roman" w:hAnsi="Times New Roman" w:cs="Times New Roman"/>
          <w:b/>
        </w:rPr>
        <w:t>Există trei tipuri principale de diabet:</w:t>
      </w:r>
    </w:p>
    <w:p w:rsidR="00A67B65" w:rsidRPr="00292707" w:rsidRDefault="00A67B65" w:rsidP="00A67B65">
      <w:pPr>
        <w:rPr>
          <w:rFonts w:ascii="Times New Roman" w:hAnsi="Times New Roman" w:cs="Times New Roman"/>
          <w:b/>
          <w:bCs/>
          <w:color w:val="000000" w:themeColor="text1"/>
        </w:rPr>
      </w:pPr>
      <w:r w:rsidRPr="00292707">
        <w:rPr>
          <w:rFonts w:ascii="Times New Roman" w:hAnsi="Times New Roman" w:cs="Times New Roman"/>
          <w:bCs/>
          <w:i/>
        </w:rPr>
        <w:t>Diabetul tip 1</w:t>
      </w:r>
      <w:r w:rsidRPr="00292707">
        <w:rPr>
          <w:rFonts w:ascii="Times New Roman" w:hAnsi="Times New Roman" w:cs="Times New Roman"/>
          <w:i/>
        </w:rPr>
        <w:t> (</w:t>
      </w:r>
      <w:r w:rsidRPr="00292707">
        <w:rPr>
          <w:rFonts w:ascii="Times New Roman" w:hAnsi="Times New Roman" w:cs="Times New Roman"/>
        </w:rPr>
        <w:t>cunoscut anterior ca insulin-dependent, juvenil sau cu debut în copilarie) se caracterizează prin producție deficitară de insulină și necesită administrare zilnică de insulină. Cauza diabetului tip 1 nu este cunoscută și din ceea ce cunoaștem în prezent, acesta nu poate fi prevenit.</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Boala poate afecta persoane de orice vârstă, dar apare de obicei la copii sau adulți tineri. Simptomele includ excreție excesivă de urină (poliuria), sete (polidipsia), senzație continuă de foame, pierdere în greutate, modificări ale vederii și senzație de oboseală. Aceste simptome pot apărea brusc. Pacienții au nevoie de injecții de insulină în fiecare zi pentru a-și controla nivelurile de glucoză în sânge. Dacă persoanele cu diabet tip 1 nu au acces la insulină, acestea vor muri </w:t>
      </w:r>
      <w:r w:rsidR="00B513A4" w:rsidRPr="00292707">
        <w:rPr>
          <w:rFonts w:ascii="Times New Roman" w:hAnsi="Times New Roman" w:cs="Times New Roman"/>
        </w:rPr>
        <w:t>[6, 7</w:t>
      </w:r>
      <w:r w:rsidRPr="00292707">
        <w:rPr>
          <w:rFonts w:ascii="Times New Roman" w:hAnsi="Times New Roman" w:cs="Times New Roman"/>
        </w:rPr>
        <w:t xml:space="preserve">]. </w:t>
      </w:r>
    </w:p>
    <w:p w:rsidR="00A67B65" w:rsidRPr="00292707" w:rsidRDefault="00A67B65" w:rsidP="00A67B65">
      <w:pPr>
        <w:rPr>
          <w:rFonts w:ascii="Times New Roman" w:hAnsi="Times New Roman" w:cs="Times New Roman"/>
        </w:rPr>
      </w:pPr>
      <w:r w:rsidRPr="00292707">
        <w:rPr>
          <w:rFonts w:ascii="Times New Roman" w:hAnsi="Times New Roman" w:cs="Times New Roman"/>
          <w:bCs/>
          <w:i/>
        </w:rPr>
        <w:t>Diabetul tip 2</w:t>
      </w:r>
      <w:r w:rsidRPr="00292707">
        <w:rPr>
          <w:rFonts w:ascii="Times New Roman" w:hAnsi="Times New Roman" w:cs="Times New Roman"/>
        </w:rPr>
        <w:t> (cunoscut anterior ca non-insulin-dependent, sau cu debut la adult) reprezintă cel puțin 90% din toate cazurile de diabet. Este caracterizat prin insulino-rezistență și deficit relativ de insulină, prezente împreună sau separat la data depistării diabetului. Diagnosticul de diabet tip 2 poate fi pus la orice vârstă. Diabetul tip 2 poate rămâne nedepistat pentru mulți ani, iar diagnosticul se face deseori când apare o complicație sau ca urmare a testării de rutină a glucozei în sânge sau în urină. Frecvent, dar nu întotdeauna se asociază cu greutatea corporală crescută sau cu obezitatea, care în sine pot duce la insulino-rezistență și nivele crescute de glucoză în sânge. Persoanele cu diabet tip 2 pot inițial să-și gestioneze condiția prin dietă și exerciții fizice. Simptomele pot fi similare celor din diabetul tip 1, dar sunt de obicei mai puțin marcate. Ca rezultat, boala poate fi diagnosticată la câțiva ani după debut, odată cu apariția complicațiilor. Oricum în timp, majoritatea pacienților vor avea nevoie de medicamente orale și/sau insulină. Până de curând, acest tip de diabet a fost observat doar la adulți, dar în prezent se semnalează</w:t>
      </w:r>
      <w:r w:rsidR="00B513A4" w:rsidRPr="00292707">
        <w:rPr>
          <w:rFonts w:ascii="Times New Roman" w:hAnsi="Times New Roman" w:cs="Times New Roman"/>
        </w:rPr>
        <w:t xml:space="preserve"> creșterea apariției la copii [6</w:t>
      </w:r>
      <w:r w:rsidRPr="00292707">
        <w:rPr>
          <w:rFonts w:ascii="Times New Roman" w:hAnsi="Times New Roman" w:cs="Times New Roman"/>
        </w:rPr>
        <w:t>,</w:t>
      </w:r>
      <w:r w:rsidR="00B513A4" w:rsidRPr="00292707">
        <w:rPr>
          <w:rFonts w:ascii="Times New Roman" w:hAnsi="Times New Roman" w:cs="Times New Roman"/>
        </w:rPr>
        <w:t xml:space="preserve"> 7,  8</w:t>
      </w:r>
      <w:r w:rsidRPr="00292707">
        <w:rPr>
          <w:rFonts w:ascii="Times New Roman" w:hAnsi="Times New Roman" w:cs="Times New Roman"/>
        </w:rPr>
        <w:t>].</w:t>
      </w:r>
    </w:p>
    <w:tbl>
      <w:tblPr>
        <w:tblpPr w:leftFromText="180" w:rightFromText="180" w:vertAnchor="text" w:tblpY="1"/>
        <w:tblOverlap w:val="never"/>
        <w:tblW w:w="21600" w:type="dxa"/>
        <w:tblCellMar>
          <w:top w:w="15" w:type="dxa"/>
          <w:left w:w="15" w:type="dxa"/>
          <w:bottom w:w="15" w:type="dxa"/>
          <w:right w:w="15" w:type="dxa"/>
        </w:tblCellMar>
        <w:tblLook w:val="04A0" w:firstRow="1" w:lastRow="0" w:firstColumn="1" w:lastColumn="0" w:noHBand="0" w:noVBand="1"/>
      </w:tblPr>
      <w:tblGrid>
        <w:gridCol w:w="4463"/>
        <w:gridCol w:w="13842"/>
        <w:gridCol w:w="69"/>
        <w:gridCol w:w="3226"/>
      </w:tblGrid>
      <w:tr w:rsidR="00A67B65" w:rsidRPr="00292707" w:rsidTr="00043348">
        <w:tc>
          <w:tcPr>
            <w:tcW w:w="0" w:type="auto"/>
            <w:gridSpan w:val="2"/>
            <w:shd w:val="clear" w:color="auto" w:fill="auto"/>
            <w:tcMar>
              <w:top w:w="0" w:type="dxa"/>
              <w:left w:w="0" w:type="dxa"/>
              <w:bottom w:w="0" w:type="dxa"/>
              <w:right w:w="0" w:type="dxa"/>
            </w:tcMar>
            <w:vAlign w:val="center"/>
            <w:hideMark/>
          </w:tcPr>
          <w:p w:rsidR="00A67B65" w:rsidRPr="00292707" w:rsidRDefault="00A67B65" w:rsidP="00043348">
            <w:pPr>
              <w:rPr>
                <w:rFonts w:ascii="Times New Roman" w:hAnsi="Times New Roman" w:cs="Times New Roman"/>
                <w:i/>
              </w:rPr>
            </w:pPr>
            <w:r w:rsidRPr="00292707">
              <w:rPr>
                <w:rFonts w:ascii="Times New Roman" w:hAnsi="Times New Roman" w:cs="Times New Roman"/>
                <w:i/>
              </w:rPr>
              <w:lastRenderedPageBreak/>
              <w:t>Simptomele diabetului tip 1</w:t>
            </w:r>
          </w:p>
        </w:tc>
        <w:tc>
          <w:tcPr>
            <w:tcW w:w="0" w:type="auto"/>
            <w:shd w:val="clear" w:color="auto" w:fill="auto"/>
            <w:tcMar>
              <w:top w:w="0" w:type="dxa"/>
              <w:left w:w="0" w:type="dxa"/>
              <w:bottom w:w="0" w:type="dxa"/>
              <w:right w:w="0" w:type="dxa"/>
            </w:tcMar>
            <w:vAlign w:val="center"/>
            <w:hideMark/>
          </w:tcPr>
          <w:p w:rsidR="00A67B65" w:rsidRPr="00292707" w:rsidRDefault="00A67B65" w:rsidP="00043348">
            <w:pPr>
              <w:rPr>
                <w:rFonts w:ascii="Times New Roman" w:hAnsi="Times New Roman" w:cs="Times New Roman"/>
              </w:rPr>
            </w:pPr>
            <w:r w:rsidRPr="00292707">
              <w:rPr>
                <w:rFonts w:ascii="Times New Roman" w:hAnsi="Times New Roman" w:cs="Times New Roman"/>
              </w:rPr>
              <w:t> </w:t>
            </w:r>
          </w:p>
        </w:tc>
        <w:tc>
          <w:tcPr>
            <w:tcW w:w="0" w:type="auto"/>
            <w:shd w:val="clear" w:color="auto" w:fill="auto"/>
            <w:tcMar>
              <w:top w:w="0" w:type="dxa"/>
              <w:left w:w="0" w:type="dxa"/>
              <w:bottom w:w="0" w:type="dxa"/>
              <w:right w:w="0" w:type="dxa"/>
            </w:tcMar>
            <w:vAlign w:val="center"/>
            <w:hideMark/>
          </w:tcPr>
          <w:p w:rsidR="00A67B65" w:rsidRPr="00292707" w:rsidRDefault="00A67B65" w:rsidP="00043348">
            <w:pPr>
              <w:rPr>
                <w:rFonts w:ascii="Times New Roman" w:hAnsi="Times New Roman" w:cs="Times New Roman"/>
              </w:rPr>
            </w:pPr>
            <w:r w:rsidRPr="00292707">
              <w:rPr>
                <w:rFonts w:ascii="Times New Roman" w:hAnsi="Times New Roman" w:cs="Times New Roman"/>
              </w:rPr>
              <w:t>Symptoms of type 2 diabetes</w:t>
            </w:r>
          </w:p>
        </w:tc>
      </w:tr>
      <w:tr w:rsidR="00A67B65" w:rsidRPr="00292707" w:rsidTr="00043348">
        <w:tc>
          <w:tcPr>
            <w:tcW w:w="4463" w:type="dxa"/>
            <w:shd w:val="clear" w:color="auto" w:fill="auto"/>
            <w:tcMar>
              <w:top w:w="0" w:type="dxa"/>
              <w:left w:w="0" w:type="dxa"/>
              <w:bottom w:w="0" w:type="dxa"/>
              <w:right w:w="0" w:type="dxa"/>
            </w:tcMar>
            <w:vAlign w:val="center"/>
            <w:hideMark/>
          </w:tcPr>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Senzație anormală de sete și gura uscată</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Urinare frecventă</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Lipsa de energie, senzație de oboseală</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Senzație continuă de foame</w:t>
            </w:r>
          </w:p>
        </w:tc>
        <w:tc>
          <w:tcPr>
            <w:tcW w:w="13842" w:type="dxa"/>
            <w:shd w:val="clear" w:color="auto" w:fill="auto"/>
            <w:vAlign w:val="center"/>
          </w:tcPr>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 xml:space="preserve">  Pierdere bruscă în greutate</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 xml:space="preserve">  Enurezis</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 xml:space="preserve">  Vedere încețoșată</w:t>
            </w:r>
          </w:p>
          <w:p w:rsidR="00A67B65" w:rsidRPr="00292707" w:rsidRDefault="00A67B65" w:rsidP="00043348">
            <w:pPr>
              <w:contextualSpacing/>
              <w:rPr>
                <w:rFonts w:ascii="Times New Roman" w:hAnsi="Times New Roman" w:cs="Times New Roman"/>
              </w:rPr>
            </w:pPr>
          </w:p>
        </w:tc>
        <w:tc>
          <w:tcPr>
            <w:tcW w:w="0" w:type="auto"/>
            <w:shd w:val="clear" w:color="auto" w:fill="auto"/>
            <w:tcMar>
              <w:top w:w="0" w:type="dxa"/>
              <w:left w:w="0" w:type="dxa"/>
              <w:bottom w:w="0" w:type="dxa"/>
              <w:right w:w="0" w:type="dxa"/>
            </w:tcMar>
            <w:vAlign w:val="center"/>
            <w:hideMark/>
          </w:tcPr>
          <w:p w:rsidR="00A67B65" w:rsidRPr="00292707" w:rsidRDefault="00A67B65" w:rsidP="00043348">
            <w:pPr>
              <w:rPr>
                <w:rFonts w:ascii="Times New Roman" w:hAnsi="Times New Roman" w:cs="Times New Roman"/>
              </w:rPr>
            </w:pPr>
            <w:r w:rsidRPr="00292707">
              <w:rPr>
                <w:rFonts w:ascii="Times New Roman" w:hAnsi="Times New Roman" w:cs="Times New Roman"/>
              </w:rPr>
              <w:t> </w:t>
            </w:r>
          </w:p>
        </w:tc>
        <w:tc>
          <w:tcPr>
            <w:tcW w:w="0" w:type="auto"/>
            <w:shd w:val="clear" w:color="auto" w:fill="auto"/>
            <w:tcMar>
              <w:top w:w="0" w:type="dxa"/>
              <w:left w:w="0" w:type="dxa"/>
              <w:bottom w:w="0" w:type="dxa"/>
              <w:right w:w="0" w:type="dxa"/>
            </w:tcMar>
            <w:vAlign w:val="center"/>
            <w:hideMark/>
          </w:tcPr>
          <w:p w:rsidR="00A67B65" w:rsidRPr="00292707" w:rsidRDefault="00A67B65" w:rsidP="00043348">
            <w:pPr>
              <w:rPr>
                <w:rFonts w:ascii="Times New Roman" w:hAnsi="Times New Roman" w:cs="Times New Roman"/>
              </w:rPr>
            </w:pPr>
          </w:p>
        </w:tc>
      </w:tr>
      <w:tr w:rsidR="00A67B65" w:rsidRPr="00292707" w:rsidTr="00043348">
        <w:tc>
          <w:tcPr>
            <w:tcW w:w="0" w:type="auto"/>
            <w:gridSpan w:val="2"/>
            <w:shd w:val="clear" w:color="auto" w:fill="auto"/>
            <w:tcMar>
              <w:top w:w="0" w:type="dxa"/>
              <w:left w:w="0" w:type="dxa"/>
              <w:bottom w:w="0" w:type="dxa"/>
              <w:right w:w="0" w:type="dxa"/>
            </w:tcMar>
            <w:vAlign w:val="center"/>
          </w:tcPr>
          <w:p w:rsidR="00A67B65" w:rsidRPr="00292707" w:rsidRDefault="00A67B65" w:rsidP="00043348">
            <w:pPr>
              <w:rPr>
                <w:rFonts w:ascii="Times New Roman" w:hAnsi="Times New Roman" w:cs="Times New Roman"/>
              </w:rPr>
            </w:pPr>
          </w:p>
        </w:tc>
        <w:tc>
          <w:tcPr>
            <w:tcW w:w="0" w:type="auto"/>
            <w:shd w:val="clear" w:color="auto" w:fill="auto"/>
            <w:tcMar>
              <w:top w:w="0" w:type="dxa"/>
              <w:left w:w="0" w:type="dxa"/>
              <w:bottom w:w="0" w:type="dxa"/>
              <w:right w:w="0" w:type="dxa"/>
            </w:tcMar>
            <w:vAlign w:val="center"/>
          </w:tcPr>
          <w:p w:rsidR="00A67B65" w:rsidRPr="00292707" w:rsidRDefault="00A67B65" w:rsidP="00043348">
            <w:pPr>
              <w:rPr>
                <w:rFonts w:ascii="Times New Roman" w:hAnsi="Times New Roman" w:cs="Times New Roman"/>
              </w:rPr>
            </w:pPr>
          </w:p>
        </w:tc>
        <w:tc>
          <w:tcPr>
            <w:tcW w:w="0" w:type="auto"/>
            <w:shd w:val="clear" w:color="auto" w:fill="auto"/>
            <w:tcMar>
              <w:top w:w="0" w:type="dxa"/>
              <w:left w:w="0" w:type="dxa"/>
              <w:bottom w:w="0" w:type="dxa"/>
              <w:right w:w="0" w:type="dxa"/>
            </w:tcMar>
            <w:vAlign w:val="center"/>
          </w:tcPr>
          <w:p w:rsidR="00A67B65" w:rsidRPr="00292707" w:rsidRDefault="00A67B65" w:rsidP="00043348">
            <w:pPr>
              <w:rPr>
                <w:rFonts w:ascii="Times New Roman" w:hAnsi="Times New Roman" w:cs="Times New Roman"/>
              </w:rPr>
            </w:pPr>
          </w:p>
        </w:tc>
      </w:tr>
    </w:tbl>
    <w:tbl>
      <w:tblPr>
        <w:tblStyle w:val="TableGrid"/>
        <w:tblpPr w:leftFromText="180" w:rightFromText="180" w:vertAnchor="text" w:horzAnchor="margin" w:tblpY="-9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23"/>
      </w:tblGrid>
      <w:tr w:rsidR="00A67B65" w:rsidRPr="00292707" w:rsidTr="00043348">
        <w:tc>
          <w:tcPr>
            <w:tcW w:w="4788" w:type="dxa"/>
          </w:tcPr>
          <w:p w:rsidR="00A67B65" w:rsidRPr="00292707" w:rsidRDefault="00A67B65" w:rsidP="00043348">
            <w:pPr>
              <w:contextualSpacing/>
              <w:rPr>
                <w:rFonts w:ascii="Times New Roman" w:hAnsi="Times New Roman" w:cs="Times New Roman"/>
                <w:bCs/>
                <w:i/>
              </w:rPr>
            </w:pPr>
            <w:r w:rsidRPr="00292707">
              <w:rPr>
                <w:rFonts w:ascii="Times New Roman" w:hAnsi="Times New Roman" w:cs="Times New Roman"/>
                <w:bCs/>
                <w:i/>
              </w:rPr>
              <w:t>Simptomele diabetului tip 2</w:t>
            </w:r>
          </w:p>
        </w:tc>
        <w:tc>
          <w:tcPr>
            <w:tcW w:w="4788" w:type="dxa"/>
          </w:tcPr>
          <w:p w:rsidR="00A67B65" w:rsidRPr="00292707" w:rsidRDefault="00A67B65" w:rsidP="00043348">
            <w:pPr>
              <w:contextualSpacing/>
              <w:rPr>
                <w:rFonts w:ascii="Times New Roman" w:hAnsi="Times New Roman" w:cs="Times New Roman"/>
                <w:bCs/>
                <w:i/>
              </w:rPr>
            </w:pPr>
          </w:p>
        </w:tc>
      </w:tr>
      <w:tr w:rsidR="00A67B65" w:rsidRPr="00292707" w:rsidTr="00043348">
        <w:tc>
          <w:tcPr>
            <w:tcW w:w="4788" w:type="dxa"/>
          </w:tcPr>
          <w:p w:rsidR="00A67B65" w:rsidRPr="00292707" w:rsidRDefault="00A67B65" w:rsidP="00043348">
            <w:pPr>
              <w:contextualSpacing/>
              <w:rPr>
                <w:rFonts w:ascii="Times New Roman" w:hAnsi="Times New Roman" w:cs="Times New Roman"/>
                <w:bCs/>
              </w:rPr>
            </w:pPr>
            <w:r w:rsidRPr="00292707">
              <w:rPr>
                <w:rFonts w:ascii="Times New Roman" w:hAnsi="Times New Roman" w:cs="Times New Roman"/>
                <w:bCs/>
              </w:rPr>
              <w:t>Sete excesivă și gura uscată</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 xml:space="preserve">Urinare frecventă și abundentă    </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 xml:space="preserve">Lipsa de emergie, oboseală extremă </w:t>
            </w:r>
          </w:p>
          <w:p w:rsidR="00A67B65" w:rsidRPr="00292707" w:rsidRDefault="00A67B65" w:rsidP="00043348">
            <w:pPr>
              <w:contextualSpacing/>
              <w:rPr>
                <w:rFonts w:ascii="Times New Roman" w:hAnsi="Times New Roman" w:cs="Times New Roman"/>
                <w:bCs/>
                <w:i/>
              </w:rPr>
            </w:pPr>
            <w:r w:rsidRPr="00292707">
              <w:rPr>
                <w:rFonts w:ascii="Times New Roman" w:hAnsi="Times New Roman" w:cs="Times New Roman"/>
              </w:rPr>
              <w:t xml:space="preserve">Furnicături sau amorţeli la mâini şi picioare         </w:t>
            </w:r>
          </w:p>
        </w:tc>
        <w:tc>
          <w:tcPr>
            <w:tcW w:w="4788" w:type="dxa"/>
          </w:tcPr>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Infecții fungice tegumentare recurente</w:t>
            </w:r>
          </w:p>
          <w:p w:rsidR="00A67B65" w:rsidRPr="00292707" w:rsidRDefault="00A67B65" w:rsidP="00043348">
            <w:pPr>
              <w:contextualSpacing/>
              <w:rPr>
                <w:rFonts w:ascii="Times New Roman" w:hAnsi="Times New Roman" w:cs="Times New Roman"/>
              </w:rPr>
            </w:pPr>
            <w:r w:rsidRPr="00292707">
              <w:rPr>
                <w:rFonts w:ascii="Times New Roman" w:hAnsi="Times New Roman" w:cs="Times New Roman"/>
              </w:rPr>
              <w:t xml:space="preserve">Vindecare lentă a leziunilor </w:t>
            </w:r>
          </w:p>
          <w:p w:rsidR="00A67B65" w:rsidRPr="00292707" w:rsidRDefault="00A67B65" w:rsidP="00043348">
            <w:pPr>
              <w:contextualSpacing/>
              <w:rPr>
                <w:rFonts w:ascii="Times New Roman" w:hAnsi="Times New Roman" w:cs="Times New Roman"/>
                <w:bCs/>
                <w:i/>
              </w:rPr>
            </w:pPr>
            <w:r w:rsidRPr="00292707">
              <w:rPr>
                <w:rFonts w:ascii="Times New Roman" w:hAnsi="Times New Roman" w:cs="Times New Roman"/>
              </w:rPr>
              <w:t>Vedere înceţoşată</w:t>
            </w:r>
          </w:p>
        </w:tc>
      </w:tr>
    </w:tbl>
    <w:p w:rsidR="00A67B65" w:rsidRPr="00292707" w:rsidRDefault="00A67B65" w:rsidP="00A67B65">
      <w:pPr>
        <w:contextualSpacing/>
        <w:rPr>
          <w:rFonts w:ascii="Times New Roman" w:hAnsi="Times New Roman" w:cs="Times New Roman"/>
        </w:rPr>
      </w:pPr>
    </w:p>
    <w:p w:rsidR="00A67B65" w:rsidRPr="00292707" w:rsidRDefault="00A67B65" w:rsidP="00A67B65">
      <w:pPr>
        <w:contextualSpacing/>
        <w:rPr>
          <w:rFonts w:ascii="Times New Roman" w:hAnsi="Times New Roman" w:cs="Times New Roman"/>
        </w:rPr>
      </w:pPr>
      <w:r w:rsidRPr="00292707">
        <w:rPr>
          <w:rFonts w:ascii="Times New Roman" w:hAnsi="Times New Roman" w:cs="Times New Roman"/>
        </w:rPr>
        <w:t>Ambele tipuri de diabet 1 și 2 sunt grave. Nu există în nici un caz așa numitul “diabet moderat”.</w:t>
      </w:r>
    </w:p>
    <w:p w:rsidR="00A67B65" w:rsidRPr="00292707" w:rsidRDefault="00A67B65" w:rsidP="008554AC">
      <w:pPr>
        <w:contextualSpacing/>
        <w:rPr>
          <w:rFonts w:ascii="Times New Roman" w:hAnsi="Times New Roman" w:cs="Times New Roman"/>
        </w:rPr>
      </w:pPr>
      <w:r w:rsidRPr="00292707">
        <w:rPr>
          <w:rFonts w:ascii="Times New Roman" w:hAnsi="Times New Roman" w:cs="Times New Roman"/>
          <w:bCs/>
          <w:i/>
        </w:rPr>
        <w:t>Diabetul Gestațional (DG)</w:t>
      </w:r>
      <w:r w:rsidRPr="00292707">
        <w:rPr>
          <w:rFonts w:ascii="Times New Roman" w:hAnsi="Times New Roman" w:cs="Times New Roman"/>
          <w:b/>
          <w:bCs/>
        </w:rPr>
        <w:t xml:space="preserve"> </w:t>
      </w:r>
      <w:r w:rsidRPr="00292707">
        <w:rPr>
          <w:rFonts w:ascii="Times New Roman" w:hAnsi="Times New Roman" w:cs="Times New Roman"/>
        </w:rPr>
        <w:t>e o formă de diabet care constă în niveluri crescute de glucoză în sânge, în timpul sarcinii. Acesta apare în una din 25 de sarcini pe plan mondial și e asociat cu complicații pentru mamă și copil. DG dispare de obicei după sarcină, dar femeile cu DG și copiii acestora sunt la risc crescut de diabet tip 2 mai târziu în viață. Aproximativ jumătate din femeile cu istoric de DG vor avea evoluție spre tipul 2 de diabet în cinci până la zece ani după momentul nașterii. Pentru diabetul gestațional, diagnosticul se realizează mai bine prin screening prenatal, decât prin semnalare de simptome.</w:t>
      </w:r>
    </w:p>
    <w:p w:rsidR="00A67B65" w:rsidRPr="00292707" w:rsidRDefault="00A67B65" w:rsidP="008554AC">
      <w:pPr>
        <w:spacing w:after="0" w:afterAutospacing="0"/>
        <w:rPr>
          <w:rFonts w:ascii="Times New Roman" w:hAnsi="Times New Roman" w:cs="Times New Roman"/>
        </w:rPr>
      </w:pPr>
      <w:r w:rsidRPr="00292707">
        <w:rPr>
          <w:rFonts w:ascii="Times New Roman" w:hAnsi="Times New Roman" w:cs="Times New Roman"/>
        </w:rPr>
        <w:t>Există și alte tipuri specifice de diabet induse de medicamente, ca urmare a unor defecte genetice ale pancreasului sau ca urmare a unor afecțiuni hormonale, etc.</w:t>
      </w:r>
    </w:p>
    <w:p w:rsidR="00A67B65" w:rsidRPr="00292707" w:rsidRDefault="00A67B65" w:rsidP="008554AC">
      <w:pPr>
        <w:spacing w:after="0" w:afterAutospacing="0"/>
        <w:rPr>
          <w:rFonts w:ascii="Times New Roman" w:hAnsi="Times New Roman" w:cs="Times New Roman"/>
        </w:rPr>
      </w:pPr>
      <w:r w:rsidRPr="00292707">
        <w:rPr>
          <w:rFonts w:ascii="Times New Roman" w:hAnsi="Times New Roman" w:cs="Times New Roman"/>
          <w:b/>
        </w:rPr>
        <w:t xml:space="preserve">Toleranța alterată la glucoză și glicemia bazală modificată </w:t>
      </w:r>
      <w:r w:rsidRPr="00292707">
        <w:rPr>
          <w:rFonts w:ascii="Times New Roman" w:hAnsi="Times New Roman" w:cs="Times New Roman"/>
        </w:rPr>
        <w:t xml:space="preserve">reprezintă stări intermediare, între normalitate și diabet. Aceste condiții duc la risc de progresie spre diabet tip 2, dar </w:t>
      </w:r>
      <w:r w:rsidR="00B513A4" w:rsidRPr="00292707">
        <w:rPr>
          <w:rFonts w:ascii="Times New Roman" w:hAnsi="Times New Roman" w:cs="Times New Roman"/>
        </w:rPr>
        <w:t>acest risc nu e inevitabil [6, 8</w:t>
      </w:r>
      <w:r w:rsidRPr="00292707">
        <w:rPr>
          <w:rFonts w:ascii="Times New Roman" w:hAnsi="Times New Roman" w:cs="Times New Roman"/>
        </w:rPr>
        <w:t>].</w:t>
      </w:r>
    </w:p>
    <w:p w:rsidR="00A67B65" w:rsidRPr="00292707" w:rsidRDefault="00B8164D" w:rsidP="00A67B65">
      <w:pPr>
        <w:contextualSpacing/>
        <w:rPr>
          <w:rFonts w:ascii="Times New Roman" w:hAnsi="Times New Roman" w:cs="Times New Roman"/>
          <w:b/>
        </w:rPr>
      </w:pPr>
      <w:r>
        <w:rPr>
          <w:rFonts w:ascii="Times New Roman" w:hAnsi="Times New Roman" w:cs="Times New Roman"/>
          <w:b/>
        </w:rPr>
        <w:t xml:space="preserve">Tabel. </w:t>
      </w:r>
      <w:r w:rsidR="008469C7">
        <w:rPr>
          <w:rFonts w:ascii="Times New Roman" w:hAnsi="Times New Roman" w:cs="Times New Roman"/>
          <w:b/>
        </w:rPr>
        <w:t>5</w:t>
      </w:r>
      <w:r w:rsidR="00A67B65" w:rsidRPr="00292707">
        <w:rPr>
          <w:rFonts w:ascii="Times New Roman" w:hAnsi="Times New Roman" w:cs="Times New Roman"/>
          <w:b/>
        </w:rPr>
        <w:t xml:space="preserve"> Caracteristicile clinice ale diabetului tip 1, tip 2 şi diabetului monogenic la copii şi adolescenți  (</w:t>
      </w:r>
      <w:r w:rsidR="00B513A4" w:rsidRPr="00292707">
        <w:rPr>
          <w:rFonts w:ascii="Times New Roman" w:hAnsi="Times New Roman" w:cs="Times New Roman"/>
          <w:b/>
        </w:rPr>
        <w:t>după Global IDF/ISPAD, 2011) [9</w:t>
      </w:r>
      <w:r w:rsidR="00A67B65" w:rsidRPr="00292707">
        <w:rPr>
          <w:rFonts w:ascii="Times New Roman" w:hAnsi="Times New Roman" w:cs="Times New Roman"/>
          <w:b/>
        </w:rPr>
        <w:t>]</w:t>
      </w:r>
    </w:p>
    <w:tbl>
      <w:tblPr>
        <w:tblStyle w:val="TableGrid"/>
        <w:tblW w:w="0" w:type="auto"/>
        <w:jc w:val="center"/>
        <w:tblLook w:val="04A0" w:firstRow="1" w:lastRow="0" w:firstColumn="1" w:lastColumn="0" w:noHBand="0" w:noVBand="1"/>
      </w:tblPr>
      <w:tblGrid>
        <w:gridCol w:w="2084"/>
        <w:gridCol w:w="1876"/>
        <w:gridCol w:w="2077"/>
        <w:gridCol w:w="3206"/>
      </w:tblGrid>
      <w:tr w:rsidR="00A67B65" w:rsidRPr="00292707" w:rsidTr="00B513A4">
        <w:trPr>
          <w:trHeight w:val="289"/>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Caracteristica</w:t>
            </w:r>
          </w:p>
        </w:tc>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Tip1</w:t>
            </w:r>
          </w:p>
        </w:tc>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Tip2</w:t>
            </w:r>
          </w:p>
        </w:tc>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Monogenic</w:t>
            </w:r>
          </w:p>
        </w:tc>
      </w:tr>
      <w:tr w:rsidR="00A67B65" w:rsidRPr="00292707" w:rsidTr="00B513A4">
        <w:trPr>
          <w:trHeight w:val="289"/>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Genetic</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Poligenic</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Poligenic</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Monogenic</w:t>
            </w:r>
          </w:p>
        </w:tc>
      </w:tr>
      <w:tr w:rsidR="00A67B65" w:rsidRPr="00292707" w:rsidTr="00B513A4">
        <w:trPr>
          <w:trHeight w:val="866"/>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Vârsta de debut</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6 luni până la vârsta de adult tânar</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De obicei puberal sau mai târziu</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Adesea post puberal, cu excepţia DZ prin deficit de  glucokinaze sau a DZ al nou născutului</w:t>
            </w:r>
          </w:p>
        </w:tc>
      </w:tr>
      <w:tr w:rsidR="00A67B65" w:rsidRPr="00292707" w:rsidTr="00B513A4">
        <w:trPr>
          <w:trHeight w:val="866"/>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Prezentare clinică a debutului</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Cel mai adesea acut, rapid</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Variabil; de la lent adesea insidious  la  sever</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Variabil</w:t>
            </w:r>
          </w:p>
        </w:tc>
      </w:tr>
      <w:tr w:rsidR="00A67B65" w:rsidRPr="00292707" w:rsidTr="00B513A4">
        <w:trPr>
          <w:trHeight w:val="289"/>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Autoimunitate</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Da</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Nu</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Nu</w:t>
            </w:r>
          </w:p>
        </w:tc>
      </w:tr>
      <w:tr w:rsidR="00A67B65" w:rsidRPr="00292707" w:rsidTr="00B513A4">
        <w:trPr>
          <w:trHeight w:val="577"/>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Cetoza</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Comună/ obişnuită</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Neobisnuită</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Frecventă in diabetul neonatal, rară in alte forme</w:t>
            </w:r>
          </w:p>
        </w:tc>
      </w:tr>
      <w:tr w:rsidR="00A67B65" w:rsidRPr="00292707" w:rsidTr="00B513A4">
        <w:trPr>
          <w:trHeight w:val="289"/>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Glicemie</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Inaltă</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Variabilă</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Variabilă</w:t>
            </w:r>
          </w:p>
        </w:tc>
      </w:tr>
      <w:tr w:rsidR="00A67B65" w:rsidRPr="00292707" w:rsidTr="00B513A4">
        <w:trPr>
          <w:trHeight w:val="275"/>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Obezitate</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Frecvenţa  aceeaşi ca în populatia generală</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Frecvenţa crescuta</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Frecvenţa populaţiei</w:t>
            </w:r>
          </w:p>
        </w:tc>
      </w:tr>
      <w:tr w:rsidR="00A67B65" w:rsidRPr="00292707" w:rsidTr="00B513A4">
        <w:trPr>
          <w:trHeight w:val="577"/>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Acanthosis nigricans</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Nu</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Da</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Nu</w:t>
            </w:r>
          </w:p>
        </w:tc>
      </w:tr>
      <w:tr w:rsidR="00A67B65" w:rsidRPr="00292707" w:rsidTr="00B513A4">
        <w:trPr>
          <w:trHeight w:val="866"/>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Frecvenţa din totalul DZ la tineri)</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De obicei 90% +</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În cele mai multe ţări &lt;10%</w:t>
            </w:r>
          </w:p>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(Japonia 60-80%)</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1-2%</w:t>
            </w:r>
          </w:p>
        </w:tc>
      </w:tr>
      <w:tr w:rsidR="00A67B65" w:rsidRPr="00292707" w:rsidTr="00B513A4">
        <w:trPr>
          <w:trHeight w:val="591"/>
          <w:jc w:val="center"/>
        </w:trPr>
        <w:tc>
          <w:tcPr>
            <w:tcW w:w="0" w:type="auto"/>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Parinte cu diabet zaharat</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2-4%</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80%</w:t>
            </w:r>
          </w:p>
        </w:tc>
        <w:tc>
          <w:tcPr>
            <w:tcW w:w="0" w:type="auto"/>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90%</w:t>
            </w:r>
          </w:p>
        </w:tc>
      </w:tr>
    </w:tbl>
    <w:p w:rsidR="00A67B65" w:rsidRPr="00292707" w:rsidRDefault="009D112E" w:rsidP="008554AC">
      <w:pPr>
        <w:pStyle w:val="ListParagraph"/>
        <w:numPr>
          <w:ilvl w:val="0"/>
          <w:numId w:val="27"/>
        </w:numPr>
        <w:ind w:left="284" w:hanging="284"/>
        <w:rPr>
          <w:rFonts w:ascii="Times New Roman" w:hAnsi="Times New Roman" w:cs="Times New Roman"/>
          <w:b/>
        </w:rPr>
      </w:pPr>
      <w:r>
        <w:rPr>
          <w:rFonts w:ascii="Times New Roman" w:hAnsi="Times New Roman" w:cs="Times New Roman"/>
          <w:b/>
        </w:rPr>
        <w:lastRenderedPageBreak/>
        <w:t>Factorii de risc</w:t>
      </w:r>
      <w:r w:rsidR="008554AC" w:rsidRPr="00292707">
        <w:rPr>
          <w:rFonts w:ascii="Times New Roman" w:hAnsi="Times New Roman" w:cs="Times New Roman"/>
          <w:b/>
        </w:rPr>
        <w:t>. Mecanismul de acţiune</w:t>
      </w:r>
      <w:r w:rsidR="00A67B65" w:rsidRPr="00292707">
        <w:rPr>
          <w:rFonts w:ascii="Times New Roman" w:hAnsi="Times New Roman" w:cs="Times New Roman"/>
          <w:b/>
        </w:rPr>
        <w:t xml:space="preserve"> </w:t>
      </w:r>
    </w:p>
    <w:p w:rsidR="00A67B65" w:rsidRPr="00292707" w:rsidRDefault="00A67B65" w:rsidP="00A67B65">
      <w:pPr>
        <w:rPr>
          <w:rFonts w:ascii="Times New Roman" w:hAnsi="Times New Roman" w:cs="Times New Roman"/>
        </w:rPr>
      </w:pPr>
      <w:r w:rsidRPr="00292707">
        <w:rPr>
          <w:rFonts w:ascii="Times New Roman" w:hAnsi="Times New Roman" w:cs="Times New Roman"/>
        </w:rPr>
        <w:t>Factorii de risc pentru </w:t>
      </w:r>
      <w:r w:rsidRPr="00292707">
        <w:rPr>
          <w:rFonts w:ascii="Times New Roman" w:hAnsi="Times New Roman" w:cs="Times New Roman"/>
          <w:b/>
          <w:bCs/>
        </w:rPr>
        <w:t>Diabetul</w:t>
      </w:r>
      <w:r w:rsidRPr="00292707">
        <w:rPr>
          <w:rFonts w:ascii="Times New Roman" w:hAnsi="Times New Roman" w:cs="Times New Roman"/>
        </w:rPr>
        <w:t> </w:t>
      </w:r>
      <w:r w:rsidRPr="00292707">
        <w:rPr>
          <w:rFonts w:ascii="Times New Roman" w:hAnsi="Times New Roman" w:cs="Times New Roman"/>
          <w:b/>
          <w:bCs/>
        </w:rPr>
        <w:t xml:space="preserve">tip 1 </w:t>
      </w:r>
      <w:r w:rsidRPr="00292707">
        <w:rPr>
          <w:rFonts w:ascii="Times New Roman" w:hAnsi="Times New Roman" w:cs="Times New Roman"/>
        </w:rPr>
        <w:t>sunt în curs de cercetare. În orice caz, existența unui membru din familie cu diabet de tip 1 crește ușor riscul de boală. Factorii de mediu și expunerea la unele infecții virale sunt de asemenea legate de riscul de diabet de tip 1.</w:t>
      </w:r>
    </w:p>
    <w:p w:rsidR="00A67B65" w:rsidRPr="00292707" w:rsidRDefault="00A67B65" w:rsidP="00A67B65">
      <w:pPr>
        <w:rPr>
          <w:rFonts w:ascii="Times New Roman" w:hAnsi="Times New Roman" w:cs="Times New Roman"/>
        </w:rPr>
      </w:pPr>
      <w:r w:rsidRPr="00292707">
        <w:rPr>
          <w:rFonts w:ascii="Times New Roman" w:hAnsi="Times New Roman" w:cs="Times New Roman"/>
        </w:rPr>
        <w:t>Cei mai importanți factori de risc pentru DZ tip 2 la copii și adolescenți sunt: obezitatea combinată cu  predispoziția genetică și/sau istoric familial de boală, copil cu greutatea mică la naştere (&lt; 2500 g), copil macrosom născut din mamă diabetică (&gt; 4000 g), menarhă precoce la fete (apariția părului pubian înaintea vârstei de 8 ani). O creștere a bolilor metabolice și a hipertensiunii a fost raportată la copii de gen masculin cu greutate mică la naștere, aspect care sprijină teoria predispoziției cu debut în</w:t>
      </w:r>
      <w:r w:rsidR="00B513A4" w:rsidRPr="00292707">
        <w:rPr>
          <w:rFonts w:ascii="Times New Roman" w:hAnsi="Times New Roman" w:cs="Times New Roman"/>
        </w:rPr>
        <w:t xml:space="preserve"> viața intrauterină [10</w:t>
      </w:r>
      <w:r w:rsidRPr="00292707">
        <w:rPr>
          <w:rFonts w:ascii="Times New Roman" w:hAnsi="Times New Roman" w:cs="Times New Roman"/>
        </w:rPr>
        <w:t xml:space="preserve">]. </w:t>
      </w:r>
    </w:p>
    <w:p w:rsidR="00A67B65" w:rsidRPr="00292707" w:rsidRDefault="00A67B65" w:rsidP="00A67B65">
      <w:pPr>
        <w:rPr>
          <w:rFonts w:ascii="Times New Roman" w:hAnsi="Times New Roman" w:cs="Times New Roman"/>
        </w:rPr>
      </w:pPr>
      <w:r w:rsidRPr="00292707">
        <w:rPr>
          <w:rFonts w:ascii="Times New Roman" w:hAnsi="Times New Roman" w:cs="Times New Roman"/>
        </w:rPr>
        <w:t>Pe de altă parte, microbiomul intestinal influențează dezvoltarea patologiilor caracterizate prin inflamații chronice de nivel scăzut, precum DZ tip 2 și obezitatea, prin expunerea sistematică la lipopolizaharidele bacteriene, pa</w:t>
      </w:r>
      <w:r w:rsidR="00B513A4" w:rsidRPr="00292707">
        <w:rPr>
          <w:rFonts w:ascii="Times New Roman" w:hAnsi="Times New Roman" w:cs="Times New Roman"/>
        </w:rPr>
        <w:t>rte a microbiomului [4</w:t>
      </w:r>
      <w:r w:rsidRPr="00292707">
        <w:rPr>
          <w:rFonts w:ascii="Times New Roman" w:hAnsi="Times New Roman" w:cs="Times New Roman"/>
        </w:rPr>
        <w:t>].</w:t>
      </w:r>
    </w:p>
    <w:p w:rsidR="00A67B65" w:rsidRPr="00292707" w:rsidRDefault="002221AE" w:rsidP="00A67B65">
      <w:pPr>
        <w:rPr>
          <w:rFonts w:ascii="Times New Roman" w:hAnsi="Times New Roman" w:cs="Times New Roman"/>
        </w:rPr>
      </w:pPr>
      <w:r w:rsidRPr="00292707">
        <w:rPr>
          <w:rFonts w:ascii="Times New Roman" w:hAnsi="Times New Roman" w:cs="Times New Roman"/>
        </w:rPr>
        <w:t xml:space="preserve">Factori de risc </w:t>
      </w:r>
      <w:r w:rsidR="00A67B65" w:rsidRPr="00292707">
        <w:rPr>
          <w:rFonts w:ascii="Times New Roman" w:hAnsi="Times New Roman" w:cs="Times New Roman"/>
        </w:rPr>
        <w:t xml:space="preserve">asociați cu </w:t>
      </w:r>
      <w:r w:rsidR="00A67B65" w:rsidRPr="00292707">
        <w:rPr>
          <w:rFonts w:ascii="Times New Roman" w:hAnsi="Times New Roman" w:cs="Times New Roman"/>
          <w:b/>
          <w:bCs/>
        </w:rPr>
        <w:t>Diabetul tip 2</w:t>
      </w:r>
      <w:r w:rsidR="00A67B65" w:rsidRPr="00292707">
        <w:rPr>
          <w:rFonts w:ascii="Times New Roman" w:hAnsi="Times New Roman" w:cs="Times New Roman"/>
        </w:rPr>
        <w:t>:</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Istoricul familial de diabet</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Greutatea corporală crescută</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 xml:space="preserve">Alimentația nesănătoasă </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Inactivitatea fizică</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 xml:space="preserve">Înaintarea în vârstă </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 xml:space="preserve">Hipertensiunea arterială </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Etnia</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Toleranța scăzută la glucoză (TSG)*</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 xml:space="preserve">Istoricul de  diabet gestațional </w:t>
      </w:r>
    </w:p>
    <w:p w:rsidR="00A67B65" w:rsidRPr="00292707" w:rsidRDefault="00A67B65" w:rsidP="00A67B65">
      <w:pPr>
        <w:pStyle w:val="ListParagraph"/>
        <w:numPr>
          <w:ilvl w:val="0"/>
          <w:numId w:val="20"/>
        </w:numPr>
        <w:spacing w:after="0" w:line="240" w:lineRule="auto"/>
        <w:ind w:left="714" w:hanging="357"/>
        <w:rPr>
          <w:rFonts w:ascii="Times New Roman" w:hAnsi="Times New Roman" w:cs="Times New Roman"/>
        </w:rPr>
      </w:pPr>
      <w:r w:rsidRPr="00292707">
        <w:rPr>
          <w:rFonts w:ascii="Times New Roman" w:hAnsi="Times New Roman" w:cs="Times New Roman"/>
        </w:rPr>
        <w:t xml:space="preserve">Nutriția deficitară în timpul sarcinii </w:t>
      </w:r>
    </w:p>
    <w:p w:rsidR="00A67B65" w:rsidRPr="00292707" w:rsidRDefault="00A67B65" w:rsidP="00A67B65">
      <w:pPr>
        <w:rPr>
          <w:rFonts w:ascii="Times New Roman" w:hAnsi="Times New Roman" w:cs="Times New Roman"/>
        </w:rPr>
      </w:pPr>
      <w:r w:rsidRPr="00292707">
        <w:rPr>
          <w:rFonts w:ascii="Times New Roman" w:hAnsi="Times New Roman" w:cs="Times New Roman"/>
        </w:rPr>
        <w:t>*Toleranța scăzută la glucoză (TSG) reprezintă acea categorie de glucoză sanguină mai mare decât valoarea normală, dar sub punctul de diagnostic pentru diabet.</w:t>
      </w:r>
    </w:p>
    <w:p w:rsidR="00A67B65" w:rsidRPr="00292707" w:rsidRDefault="00A67B65" w:rsidP="00A67B65">
      <w:pPr>
        <w:rPr>
          <w:rFonts w:ascii="Times New Roman" w:hAnsi="Times New Roman" w:cs="Times New Roman"/>
        </w:rPr>
      </w:pPr>
      <w:r w:rsidRPr="00292707">
        <w:rPr>
          <w:rFonts w:ascii="Times New Roman" w:hAnsi="Times New Roman" w:cs="Times New Roman"/>
        </w:rPr>
        <w:t>Modificările în alimentație și activitatea fizică legate de dezvoltarea și urbanizarea rapide au condus la creșteri ale numărului de persoane care s-au îmbolnăvit de diabet.</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Gravidele cu greutate corporală mai mare, care au fost diagnosticate cu TSG sau care au istoric de diabet sunt fără excepție la risc crescut de </w:t>
      </w:r>
      <w:r w:rsidRPr="00292707">
        <w:rPr>
          <w:rFonts w:ascii="Times New Roman" w:hAnsi="Times New Roman" w:cs="Times New Roman"/>
          <w:i/>
        </w:rPr>
        <w:t>diabetus mellitus</w:t>
      </w:r>
      <w:r w:rsidRPr="00292707">
        <w:rPr>
          <w:rFonts w:ascii="Times New Roman" w:hAnsi="Times New Roman" w:cs="Times New Roman"/>
        </w:rPr>
        <w:t xml:space="preserve"> gestațional (DMG). În plus, diagnosticul precedent de diabet gestațional sau apartenența la grupuri etnice specific (</w:t>
      </w:r>
      <w:r w:rsidRPr="00292707">
        <w:rPr>
          <w:rFonts w:ascii="Times New Roman" w:hAnsi="Times New Roman" w:cs="Times New Roman"/>
          <w:shd w:val="clear" w:color="auto" w:fill="FDFEFF"/>
        </w:rPr>
        <w:t>africanii, asiaticii, indienii americani, hispanicii sunt mai predispuşi la această boală)</w:t>
      </w:r>
      <w:r w:rsidRPr="00292707">
        <w:rPr>
          <w:rFonts w:ascii="Times New Roman" w:hAnsi="Times New Roman" w:cs="Times New Roman"/>
        </w:rPr>
        <w:t>, plasează femeile la risc crescut de DMG.</w:t>
      </w:r>
    </w:p>
    <w:p w:rsidR="00A67B65" w:rsidRPr="00292707" w:rsidRDefault="00A67B65" w:rsidP="00A67B65">
      <w:pPr>
        <w:rPr>
          <w:rFonts w:ascii="Times New Roman" w:hAnsi="Times New Roman" w:cs="Times New Roman"/>
          <w:i/>
        </w:rPr>
      </w:pPr>
      <w:r w:rsidRPr="00292707">
        <w:rPr>
          <w:rFonts w:ascii="Times New Roman" w:hAnsi="Times New Roman" w:cs="Times New Roman"/>
          <w:i/>
        </w:rPr>
        <w:t xml:space="preserve">Identificarea riscului personal de Diabet tip 2 </w:t>
      </w:r>
    </w:p>
    <w:p w:rsidR="00A67B65" w:rsidRPr="00292707" w:rsidRDefault="00A67B65" w:rsidP="00A67B65">
      <w:pPr>
        <w:rPr>
          <w:rFonts w:ascii="Times New Roman" w:hAnsi="Times New Roman" w:cs="Times New Roman"/>
        </w:rPr>
      </w:pPr>
      <w:r w:rsidRPr="00292707">
        <w:rPr>
          <w:rFonts w:ascii="Times New Roman" w:hAnsi="Times New Roman" w:cs="Times New Roman"/>
        </w:rPr>
        <w:t>Chestionarele scurte reprezintă moduri simple, practice și ieftine de identificare rapidă a persoanelor care pot fi la risc mai mare de diabet tip 2 și al căror nivel de risc trebuie investigat ulterior.</w:t>
      </w:r>
    </w:p>
    <w:p w:rsidR="00A67B65" w:rsidRPr="00292707" w:rsidRDefault="008B0FD8" w:rsidP="00A67B65">
      <w:pPr>
        <w:rPr>
          <w:rFonts w:ascii="Times New Roman" w:hAnsi="Times New Roman" w:cs="Times New Roman"/>
        </w:rPr>
      </w:pPr>
      <w:hyperlink r:id="rId41" w:tgtFrame="_blank" w:history="1">
        <w:r w:rsidR="00A67B65" w:rsidRPr="00292707">
          <w:rPr>
            <w:rFonts w:ascii="Times New Roman" w:hAnsi="Times New Roman" w:cs="Times New Roman"/>
          </w:rPr>
          <w:t>Formularul de Evaluare de Risc pentru Diabetul tip 2</w:t>
        </w:r>
      </w:hyperlink>
      <w:r w:rsidR="00A67B65" w:rsidRPr="00292707">
        <w:rPr>
          <w:rFonts w:ascii="Times New Roman" w:hAnsi="Times New Roman" w:cs="Times New Roman"/>
        </w:rPr>
        <w:t xml:space="preserve">, realizat în Finlanda în anul 2001, este un exemplu de chestionar eficient, care poate fi folosit ca bază de realizare a chestionarelor naționale ce țin cont de factorii locali. Acest chestionar are opt întrebări, iar scorul total furnizează o măsură a probabilității de evoluție spre diabet tip 2 în următorii 10 ani. Reversul formularului conține pe scurt sfaturi despre ce anume poate face respondentul pentru a-și scădea riscul de îmbolnăvire, și dacă ar </w:t>
      </w:r>
      <w:r w:rsidR="00A67B65" w:rsidRPr="00292707">
        <w:rPr>
          <w:rFonts w:ascii="Times New Roman" w:hAnsi="Times New Roman" w:cs="Times New Roman"/>
        </w:rPr>
        <w:lastRenderedPageBreak/>
        <w:t>trebui să solicite consult și examinare clinică. Completarea chestionarului durează doar câteva minute și se poate face online, în farmacii sau în diverse campanii publice.</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Federația Internațională pentru Diabet (IDF) a realizat un formular online de evaluare de risc - </w:t>
      </w:r>
      <w:hyperlink r:id="rId42" w:tgtFrame="_blank" w:history="1">
        <w:r w:rsidRPr="00292707">
          <w:rPr>
            <w:rFonts w:ascii="Times New Roman" w:hAnsi="Times New Roman" w:cs="Times New Roman"/>
            <w:i/>
          </w:rPr>
          <w:t>IDF type 2 diabetes online diabetes risk assessment</w:t>
        </w:r>
      </w:hyperlink>
      <w:r w:rsidRPr="00292707">
        <w:rPr>
          <w:rFonts w:ascii="Times New Roman" w:hAnsi="Times New Roman" w:cs="Times New Roman"/>
        </w:rPr>
        <w:t xml:space="preserve"> - care urmărește să prevadă riscul individual de evoluție spre diabet de tip 2 în următorii zece ani. Testul se bazează pe scorul finlandez de risc pentru diabet - </w:t>
      </w:r>
      <w:r w:rsidRPr="00292707">
        <w:rPr>
          <w:rFonts w:ascii="Times New Roman" w:hAnsi="Times New Roman" w:cs="Times New Roman"/>
          <w:i/>
        </w:rPr>
        <w:t xml:space="preserve">Finnish Diabetes Risk Score </w:t>
      </w:r>
      <w:r w:rsidRPr="00292707">
        <w:rPr>
          <w:rFonts w:ascii="Times New Roman" w:hAnsi="Times New Roman" w:cs="Times New Roman"/>
        </w:rPr>
        <w:t>(FINDRISC) elaborat de Prof. Jaana Lindstrom și Prof. Jaakko Tuomilehto de la Institutul Național de Sănătate și B</w:t>
      </w:r>
      <w:r w:rsidR="00B513A4" w:rsidRPr="00292707">
        <w:rPr>
          <w:rFonts w:ascii="Times New Roman" w:hAnsi="Times New Roman" w:cs="Times New Roman"/>
        </w:rPr>
        <w:t>unăstare, Helsinki, Finlanda [10</w:t>
      </w:r>
      <w:r w:rsidRPr="00292707">
        <w:rPr>
          <w:rFonts w:ascii="Times New Roman" w:hAnsi="Times New Roman" w:cs="Times New Roman"/>
        </w:rPr>
        <w:t>].</w:t>
      </w:r>
    </w:p>
    <w:p w:rsidR="00A67B65" w:rsidRPr="00292707" w:rsidRDefault="00A67B65" w:rsidP="00A67B65">
      <w:pPr>
        <w:rPr>
          <w:rFonts w:ascii="Times New Roman" w:hAnsi="Times New Roman" w:cs="Times New Roman"/>
        </w:rPr>
      </w:pPr>
      <w:r w:rsidRPr="00292707">
        <w:rPr>
          <w:rFonts w:ascii="Times New Roman" w:hAnsi="Times New Roman" w:cs="Times New Roman"/>
          <w:b/>
        </w:rPr>
        <w:t>Complicatiile DZ</w:t>
      </w:r>
      <w:r w:rsidR="00B513A4" w:rsidRPr="00292707">
        <w:rPr>
          <w:rFonts w:ascii="Times New Roman" w:hAnsi="Times New Roman" w:cs="Times New Roman"/>
        </w:rPr>
        <w:t xml:space="preserve"> pot fi [11</w:t>
      </w:r>
      <w:r w:rsidRPr="00292707">
        <w:rPr>
          <w:rFonts w:ascii="Times New Roman" w:hAnsi="Times New Roman" w:cs="Times New Roman"/>
        </w:rPr>
        <w:t>]:</w:t>
      </w:r>
    </w:p>
    <w:p w:rsidR="00A67B65" w:rsidRPr="00292707" w:rsidRDefault="00A67B65" w:rsidP="00A67B65">
      <w:pPr>
        <w:spacing w:before="0" w:beforeAutospacing="0" w:after="0" w:afterAutospacing="0"/>
        <w:contextualSpacing/>
        <w:rPr>
          <w:rFonts w:ascii="Times New Roman" w:hAnsi="Times New Roman" w:cs="Times New Roman"/>
        </w:rPr>
      </w:pPr>
      <w:r w:rsidRPr="00292707">
        <w:rPr>
          <w:rFonts w:ascii="Times New Roman" w:hAnsi="Times New Roman" w:cs="Times New Roman"/>
        </w:rPr>
        <w:tab/>
      </w:r>
      <w:r w:rsidRPr="00292707">
        <w:rPr>
          <w:rFonts w:ascii="Times New Roman" w:hAnsi="Times New Roman" w:cs="Times New Roman"/>
          <w:i/>
        </w:rPr>
        <w:t>Acute</w:t>
      </w:r>
      <w:r w:rsidRPr="00292707">
        <w:rPr>
          <w:rFonts w:ascii="Times New Roman" w:hAnsi="Times New Roman" w:cs="Times New Roman"/>
        </w:rPr>
        <w:t>: hipoglicemia; hiperglicemia; cetoza diabetică.</w:t>
      </w:r>
    </w:p>
    <w:p w:rsidR="00A67B65" w:rsidRPr="00292707" w:rsidRDefault="00A67B65" w:rsidP="00A67B65">
      <w:pPr>
        <w:spacing w:before="0" w:beforeAutospacing="0" w:after="0" w:afterAutospacing="0"/>
        <w:ind w:firstLine="720"/>
        <w:contextualSpacing/>
        <w:rPr>
          <w:rFonts w:ascii="Times New Roman" w:hAnsi="Times New Roman" w:cs="Times New Roman"/>
          <w:b/>
        </w:rPr>
      </w:pPr>
      <w:r w:rsidRPr="00292707">
        <w:rPr>
          <w:rFonts w:ascii="Times New Roman" w:hAnsi="Times New Roman" w:cs="Times New Roman"/>
          <w:i/>
        </w:rPr>
        <w:t>Cronice:</w:t>
      </w:r>
      <w:r w:rsidRPr="00292707">
        <w:rPr>
          <w:rFonts w:ascii="Times New Roman" w:hAnsi="Times New Roman" w:cs="Times New Roman"/>
          <w:b/>
        </w:rPr>
        <w:t xml:space="preserve"> </w:t>
      </w:r>
      <w:r w:rsidRPr="00292707">
        <w:rPr>
          <w:rFonts w:ascii="Times New Roman" w:hAnsi="Times New Roman" w:cs="Times New Roman"/>
        </w:rPr>
        <w:t>complicaţii nutriţi</w:t>
      </w:r>
      <w:r w:rsidR="002221AE" w:rsidRPr="00292707">
        <w:rPr>
          <w:rFonts w:ascii="Times New Roman" w:hAnsi="Times New Roman" w:cs="Times New Roman"/>
        </w:rPr>
        <w:t>onale (sindrom Nobécourt, s</w:t>
      </w:r>
      <w:r w:rsidRPr="00292707">
        <w:rPr>
          <w:rFonts w:ascii="Times New Roman" w:hAnsi="Times New Roman" w:cs="Times New Roman"/>
        </w:rPr>
        <w:t>indrom Mauriac);</w:t>
      </w:r>
      <w:r w:rsidRPr="00292707">
        <w:rPr>
          <w:rFonts w:ascii="Times New Roman" w:hAnsi="Times New Roman" w:cs="Times New Roman"/>
          <w:b/>
        </w:rPr>
        <w:t xml:space="preserve"> </w:t>
      </w:r>
      <w:r w:rsidRPr="00292707">
        <w:rPr>
          <w:rFonts w:ascii="Times New Roman" w:hAnsi="Times New Roman" w:cs="Times New Roman"/>
        </w:rPr>
        <w:t>complicaţii metabolice – dislipidemii;</w:t>
      </w:r>
    </w:p>
    <w:p w:rsidR="00A67B65" w:rsidRPr="00292707" w:rsidRDefault="00A67B65" w:rsidP="00A67B65">
      <w:pPr>
        <w:spacing w:before="0" w:beforeAutospacing="0" w:after="0" w:afterAutospacing="0"/>
        <w:contextualSpacing/>
        <w:rPr>
          <w:rFonts w:ascii="Times New Roman" w:hAnsi="Times New Roman" w:cs="Times New Roman"/>
          <w:i/>
        </w:rPr>
      </w:pPr>
      <w:r w:rsidRPr="00292707">
        <w:rPr>
          <w:rFonts w:ascii="Times New Roman" w:hAnsi="Times New Roman" w:cs="Times New Roman"/>
        </w:rPr>
        <w:t xml:space="preserve">            </w:t>
      </w:r>
      <w:r w:rsidRPr="00292707">
        <w:rPr>
          <w:rFonts w:ascii="Times New Roman" w:hAnsi="Times New Roman" w:cs="Times New Roman"/>
          <w:i/>
        </w:rPr>
        <w:t xml:space="preserve">Degenerative: </w:t>
      </w:r>
    </w:p>
    <w:p w:rsidR="00A67B65" w:rsidRPr="00292707" w:rsidRDefault="00A67B65" w:rsidP="00A67B65">
      <w:pPr>
        <w:pStyle w:val="ListParagraph"/>
        <w:numPr>
          <w:ilvl w:val="0"/>
          <w:numId w:val="23"/>
        </w:numPr>
        <w:spacing w:after="0" w:line="240" w:lineRule="auto"/>
        <w:rPr>
          <w:rFonts w:ascii="Times New Roman" w:hAnsi="Times New Roman" w:cs="Times New Roman"/>
          <w:b/>
        </w:rPr>
      </w:pPr>
      <w:r w:rsidRPr="00292707">
        <w:rPr>
          <w:rFonts w:ascii="Times New Roman" w:hAnsi="Times New Roman" w:cs="Times New Roman"/>
        </w:rPr>
        <w:t xml:space="preserve">vasculare: retinopatia diabetică; nefropatia diabetică şi HTA, neuropatia diabetică; ateroscleroza, cardiopatia. </w:t>
      </w:r>
    </w:p>
    <w:p w:rsidR="00A67B65" w:rsidRPr="00292707" w:rsidRDefault="00A67B65" w:rsidP="00A67B65">
      <w:pPr>
        <w:pStyle w:val="ListParagraph"/>
        <w:numPr>
          <w:ilvl w:val="0"/>
          <w:numId w:val="23"/>
        </w:numPr>
        <w:spacing w:after="0" w:line="240" w:lineRule="auto"/>
        <w:rPr>
          <w:rFonts w:ascii="Times New Roman" w:hAnsi="Times New Roman" w:cs="Times New Roman"/>
          <w:b/>
        </w:rPr>
      </w:pPr>
      <w:r w:rsidRPr="00292707">
        <w:rPr>
          <w:rFonts w:ascii="Times New Roman" w:hAnsi="Times New Roman" w:cs="Times New Roman"/>
        </w:rPr>
        <w:t>lipodistrofia şi hipertrofia la locul injectiei.</w:t>
      </w:r>
    </w:p>
    <w:p w:rsidR="00A67B65" w:rsidRPr="00292707" w:rsidRDefault="00A67B65" w:rsidP="00A67B65">
      <w:pPr>
        <w:pStyle w:val="ListParagraph"/>
        <w:numPr>
          <w:ilvl w:val="0"/>
          <w:numId w:val="23"/>
        </w:numPr>
        <w:spacing w:after="0" w:line="240" w:lineRule="auto"/>
        <w:ind w:left="1418" w:hanging="338"/>
        <w:rPr>
          <w:rFonts w:ascii="Times New Roman" w:hAnsi="Times New Roman" w:cs="Times New Roman"/>
          <w:b/>
        </w:rPr>
      </w:pPr>
      <w:r w:rsidRPr="00292707">
        <w:rPr>
          <w:rFonts w:ascii="Times New Roman" w:hAnsi="Times New Roman" w:cs="Times New Roman"/>
          <w:b/>
        </w:rPr>
        <w:t xml:space="preserve"> </w:t>
      </w:r>
      <w:r w:rsidRPr="00292707">
        <w:rPr>
          <w:rFonts w:ascii="Times New Roman" w:hAnsi="Times New Roman" w:cs="Times New Roman"/>
        </w:rPr>
        <w:t>limitarea mobilităţii articulare (chiroartropatia).</w:t>
      </w:r>
    </w:p>
    <w:p w:rsidR="00A67B65" w:rsidRPr="00292707" w:rsidRDefault="00A67B65" w:rsidP="00A67B65">
      <w:pPr>
        <w:rPr>
          <w:rFonts w:ascii="Times New Roman" w:hAnsi="Times New Roman" w:cs="Times New Roman"/>
          <w:vertAlign w:val="superscript"/>
        </w:rPr>
      </w:pPr>
      <w:r w:rsidRPr="00292707">
        <w:rPr>
          <w:rFonts w:ascii="Times New Roman" w:hAnsi="Times New Roman" w:cs="Times New Roman"/>
          <w:i/>
        </w:rPr>
        <w:t>Boli autoimune asociate:</w:t>
      </w:r>
      <w:r w:rsidRPr="00292707">
        <w:rPr>
          <w:rFonts w:ascii="Times New Roman" w:hAnsi="Times New Roman" w:cs="Times New Roman"/>
        </w:rPr>
        <w:t xml:space="preserve"> hipotiroidism,</w:t>
      </w:r>
      <w:r w:rsidRPr="00292707">
        <w:rPr>
          <w:rFonts w:ascii="Times New Roman" w:hAnsi="Times New Roman" w:cs="Times New Roman"/>
          <w:b/>
        </w:rPr>
        <w:t xml:space="preserve"> </w:t>
      </w:r>
      <w:r w:rsidRPr="00292707">
        <w:rPr>
          <w:rFonts w:ascii="Times New Roman" w:hAnsi="Times New Roman" w:cs="Times New Roman"/>
        </w:rPr>
        <w:t>hipertiroidism, Boala Addison,</w:t>
      </w:r>
      <w:r w:rsidRPr="00292707">
        <w:rPr>
          <w:rFonts w:ascii="Times New Roman" w:hAnsi="Times New Roman" w:cs="Times New Roman"/>
          <w:b/>
        </w:rPr>
        <w:t xml:space="preserve"> </w:t>
      </w:r>
      <w:r w:rsidRPr="00292707">
        <w:rPr>
          <w:rFonts w:ascii="Times New Roman" w:hAnsi="Times New Roman" w:cs="Times New Roman"/>
        </w:rPr>
        <w:t>Boala C</w:t>
      </w:r>
      <w:r w:rsidR="00B513A4" w:rsidRPr="00292707">
        <w:rPr>
          <w:rFonts w:ascii="Times New Roman" w:hAnsi="Times New Roman" w:cs="Times New Roman"/>
        </w:rPr>
        <w:t>eliacă, necrobioză lipoidică [12</w:t>
      </w:r>
      <w:r w:rsidRPr="00292707">
        <w:rPr>
          <w:rFonts w:ascii="Times New Roman" w:hAnsi="Times New Roman" w:cs="Times New Roman"/>
        </w:rPr>
        <w:t>].</w:t>
      </w:r>
    </w:p>
    <w:p w:rsidR="00A67B65" w:rsidRPr="00292707" w:rsidRDefault="00A67B65" w:rsidP="00A67B65">
      <w:pPr>
        <w:rPr>
          <w:rFonts w:ascii="Times New Roman" w:hAnsi="Times New Roman" w:cs="Times New Roman"/>
        </w:rPr>
      </w:pPr>
      <w:r w:rsidRPr="00292707">
        <w:rPr>
          <w:rFonts w:ascii="Times New Roman" w:hAnsi="Times New Roman" w:cs="Times New Roman"/>
          <w:bCs/>
          <w:i/>
        </w:rPr>
        <w:t>Boala cardiovasculară (BCV)</w:t>
      </w:r>
      <w:r w:rsidRPr="00292707">
        <w:rPr>
          <w:rFonts w:ascii="Times New Roman" w:hAnsi="Times New Roman" w:cs="Times New Roman"/>
          <w:i/>
        </w:rPr>
        <w:t>:</w:t>
      </w:r>
      <w:r w:rsidRPr="00292707">
        <w:rPr>
          <w:rFonts w:ascii="Times New Roman" w:hAnsi="Times New Roman" w:cs="Times New Roman"/>
        </w:rPr>
        <w:t xml:space="preserve"> diabetul afectează inima și vasele sanguine și poate cauza complicații fatale cum sunt boala coronariană (care poate duce la infarct miocardic acut - IMA) și accidentul vascular cerebral (AVC). BCV reprezintă cea mai frecventă cauză de deces la persoanele cu diabet. Hipertensiunea arterială, hipercolesterolemia, hiperglicemia și alti factori de risc contribuie la creșterea riscului de complicații cardiovasculare. </w:t>
      </w:r>
    </w:p>
    <w:p w:rsidR="00A67B65" w:rsidRPr="00292707" w:rsidRDefault="00A67B65" w:rsidP="00A67B65">
      <w:pPr>
        <w:rPr>
          <w:rFonts w:ascii="Times New Roman" w:hAnsi="Times New Roman" w:cs="Times New Roman"/>
        </w:rPr>
      </w:pPr>
      <w:r w:rsidRPr="00292707">
        <w:rPr>
          <w:rFonts w:ascii="Times New Roman" w:hAnsi="Times New Roman" w:cs="Times New Roman"/>
          <w:bCs/>
          <w:i/>
        </w:rPr>
        <w:t>Boala renală (nefropatia diabetică)</w:t>
      </w:r>
      <w:r w:rsidRPr="00292707">
        <w:rPr>
          <w:rFonts w:ascii="Times New Roman" w:hAnsi="Times New Roman" w:cs="Times New Roman"/>
          <w:i/>
        </w:rPr>
        <w:t>:</w:t>
      </w:r>
      <w:r w:rsidRPr="00292707">
        <w:rPr>
          <w:rFonts w:ascii="Times New Roman" w:hAnsi="Times New Roman" w:cs="Times New Roman"/>
        </w:rPr>
        <w:t xml:space="preserve"> cauzată de afectarea vaselor sanguine mici din rinichi și duce la scăderea eficienței funcției renale și insuficiență renală. Boala renală e mai frecventă la persoanele cu diabet față de cele care nu au diabet. Menținerea glicemiei și tensiunii arteriale la nivele apropiate de normal, poate reduce semnificativ riscul de boală renală.</w:t>
      </w:r>
    </w:p>
    <w:p w:rsidR="00A67B65" w:rsidRPr="00292707" w:rsidRDefault="00A67B65" w:rsidP="00A67B65">
      <w:pPr>
        <w:pStyle w:val="NormalWeb"/>
        <w:jc w:val="both"/>
        <w:rPr>
          <w:sz w:val="22"/>
          <w:szCs w:val="22"/>
        </w:rPr>
      </w:pPr>
      <w:r w:rsidRPr="00292707">
        <w:rPr>
          <w:bCs/>
          <w:i/>
          <w:sz w:val="22"/>
          <w:szCs w:val="22"/>
        </w:rPr>
        <w:t>Boala nervilor periferici (neuropatia diabetică)</w:t>
      </w:r>
      <w:r w:rsidRPr="00292707">
        <w:rPr>
          <w:i/>
          <w:sz w:val="22"/>
          <w:szCs w:val="22"/>
        </w:rPr>
        <w:t>:</w:t>
      </w:r>
      <w:r w:rsidRPr="00292707">
        <w:rPr>
          <w:sz w:val="22"/>
          <w:szCs w:val="22"/>
        </w:rPr>
        <w:t xml:space="preserve"> diabetul poate cauza lezarea nervilor din organism atunci când glicemia și tensiunea arterială sunt prea mari.Aceasta poate duce la probleme cu digestia, disfuncție erectilă și multe alte disfuncții. Printre cel mai frecvent afectate zone sunt extremitățile, în special membrele inferioare. Afectarea nervilor din aceste zone se numește neuropatie periferică, și poate determina durere, senzații de furnicatură și lipsa de sensibilitate. Pierderea sensibilității permite traumatismelor să treacă neobservate, ceea ce duce la infecții grave și posibile amputații. Persoanele cu diabet au risc de amputație care poate fi de mai mult de 25 ori mai mare decât la persoanele fără diabet.</w:t>
      </w:r>
    </w:p>
    <w:p w:rsidR="00A67B65" w:rsidRPr="00292707" w:rsidRDefault="00A67B65" w:rsidP="00A67B65">
      <w:pPr>
        <w:pStyle w:val="NormalWeb"/>
        <w:jc w:val="both"/>
        <w:rPr>
          <w:sz w:val="22"/>
          <w:szCs w:val="22"/>
        </w:rPr>
      </w:pPr>
      <w:r w:rsidRPr="00292707">
        <w:rPr>
          <w:sz w:val="22"/>
          <w:szCs w:val="22"/>
        </w:rPr>
        <w:t>În orice caz, cu un management cuprinzător, amputațiile legate de diabet pot fi prevenite în proporție mare. Chiar dacă se produce amputație, membrul inferior rămas și viața pacientului pot fi salvate printr-o bună îngrijire din partea unei echipe multidisciplinare. Persoanele cu diabet ar trebui să-și examineze în mod regulat starea membrelor inferioare. </w:t>
      </w:r>
    </w:p>
    <w:p w:rsidR="00A67B65" w:rsidRPr="00292707" w:rsidRDefault="00A67B65" w:rsidP="00A67B65">
      <w:pPr>
        <w:rPr>
          <w:rFonts w:ascii="Times New Roman" w:hAnsi="Times New Roman" w:cs="Times New Roman"/>
        </w:rPr>
      </w:pPr>
      <w:r w:rsidRPr="00292707">
        <w:rPr>
          <w:rFonts w:ascii="Times New Roman" w:hAnsi="Times New Roman" w:cs="Times New Roman"/>
          <w:bCs/>
          <w:i/>
        </w:rPr>
        <w:t>Boala oculară (retinopatia diabetică)</w:t>
      </w:r>
      <w:r w:rsidRPr="00292707">
        <w:rPr>
          <w:rFonts w:ascii="Times New Roman" w:hAnsi="Times New Roman" w:cs="Times New Roman"/>
          <w:i/>
        </w:rPr>
        <w:t>:</w:t>
      </w:r>
      <w:r w:rsidRPr="00292707">
        <w:rPr>
          <w:rFonts w:ascii="Times New Roman" w:hAnsi="Times New Roman" w:cs="Times New Roman"/>
        </w:rPr>
        <w:t xml:space="preserve"> majoritatea persoanelor cu diabet vor prezenta evoluție spre unele forme de boala oculară (retinopatie) care cauzează reducerea vederii sau orbire.Nivelele foarte ridicate ale glicemiei, tensiunii arteriale și colesterolului, sunt cauzele principale ale retinopatiei. </w:t>
      </w:r>
      <w:r w:rsidRPr="00292707">
        <w:rPr>
          <w:rFonts w:ascii="Times New Roman" w:hAnsi="Times New Roman" w:cs="Times New Roman"/>
        </w:rPr>
        <w:lastRenderedPageBreak/>
        <w:t>Aceasta poate fi gestionată prin examinări regulate ale ochilor și menținerea nivelelor de glucoză și lipide la normal sau aproape de normal. </w:t>
      </w:r>
    </w:p>
    <w:p w:rsidR="00A67B65" w:rsidRPr="00292707" w:rsidRDefault="00A67B65" w:rsidP="00A67B65">
      <w:pPr>
        <w:rPr>
          <w:rFonts w:ascii="Times New Roman" w:hAnsi="Times New Roman" w:cs="Times New Roman"/>
          <w:shd w:val="clear" w:color="auto" w:fill="FFFFFF"/>
        </w:rPr>
      </w:pPr>
      <w:r w:rsidRPr="00292707">
        <w:rPr>
          <w:rFonts w:ascii="Times New Roman" w:hAnsi="Times New Roman" w:cs="Times New Roman"/>
          <w:bCs/>
          <w:i/>
          <w:shd w:val="clear" w:color="auto" w:fill="FFFFFF"/>
        </w:rPr>
        <w:t>Complicații din timpul sarcinii</w:t>
      </w:r>
      <w:r w:rsidRPr="00292707">
        <w:rPr>
          <w:rFonts w:ascii="Times New Roman" w:hAnsi="Times New Roman" w:cs="Times New Roman"/>
          <w:i/>
          <w:shd w:val="clear" w:color="auto" w:fill="FFFFFF"/>
        </w:rPr>
        <w:t>:</w:t>
      </w:r>
      <w:r w:rsidRPr="00292707">
        <w:rPr>
          <w:rFonts w:ascii="Times New Roman" w:hAnsi="Times New Roman" w:cs="Times New Roman"/>
          <w:shd w:val="clear" w:color="auto" w:fill="FFFFFF"/>
        </w:rPr>
        <w:t xml:space="preserve"> Femeile cu orice tip de diabet în timpul sarcinii riscă anumite complicații, dacă nu-și monitorizează atent și nu-și gestionează starea de sănătate. Pentru a preveni posibilele afectări de organ la făt, femeile cu diabet tip 1 sau cu diabet tip 2 trebuie să atingă nivele țintă de glucoză în sânge, înainte de concepție. Toate femeile cu diabet în perioada sarcinii, tip 1, tip 2 sau gestational, trebuie să lupte pentru nivelele țintă de glucoză pentru a minimiza complicațiile.</w:t>
      </w:r>
    </w:p>
    <w:p w:rsidR="00A67B65" w:rsidRPr="00292707" w:rsidRDefault="00A67B65" w:rsidP="00A67B65">
      <w:pPr>
        <w:rPr>
          <w:rFonts w:ascii="Times New Roman" w:hAnsi="Times New Roman" w:cs="Times New Roman"/>
          <w:shd w:val="clear" w:color="auto" w:fill="FFFFFF"/>
        </w:rPr>
      </w:pPr>
      <w:r w:rsidRPr="00292707">
        <w:rPr>
          <w:rFonts w:ascii="Times New Roman" w:hAnsi="Times New Roman" w:cs="Times New Roman"/>
          <w:shd w:val="clear" w:color="auto" w:fill="FFFFFF"/>
        </w:rPr>
        <w:t>Hiperglicemia din sarcină poate determina exces de greutate la făt. Acest exces poate duce la probleme în expulzie, traumatisme la mamă și copil, și o scădere bruscă a glicemiei la copil după naștere. Copiii expuși intrauterin timp îndelungat la hiperglicemie sunt la risc mai mare de dia</w:t>
      </w:r>
      <w:r w:rsidR="00B513A4" w:rsidRPr="00292707">
        <w:rPr>
          <w:rFonts w:ascii="Times New Roman" w:hAnsi="Times New Roman" w:cs="Times New Roman"/>
          <w:shd w:val="clear" w:color="auto" w:fill="FFFFFF"/>
        </w:rPr>
        <w:t>bet în viitor [12</w:t>
      </w:r>
      <w:r w:rsidRPr="00292707">
        <w:rPr>
          <w:rFonts w:ascii="Times New Roman" w:hAnsi="Times New Roman" w:cs="Times New Roman"/>
          <w:shd w:val="clear" w:color="auto" w:fill="FFFFFF"/>
        </w:rPr>
        <w:t>].</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Adulții cu diabet au risc mai mare de două-trei-ori de IMA și AVC  </w:t>
      </w:r>
      <w:r w:rsidR="00B513A4" w:rsidRPr="00292707">
        <w:rPr>
          <w:rFonts w:ascii="Times New Roman" w:hAnsi="Times New Roman" w:cs="Times New Roman"/>
          <w:iCs/>
        </w:rPr>
        <w:t>[13</w:t>
      </w:r>
      <w:r w:rsidRPr="00292707">
        <w:rPr>
          <w:rFonts w:ascii="Times New Roman" w:hAnsi="Times New Roman" w:cs="Times New Roman"/>
          <w:iCs/>
        </w:rPr>
        <w:t>].</w:t>
      </w:r>
      <w:r w:rsidRPr="00292707">
        <w:rPr>
          <w:rFonts w:ascii="Times New Roman" w:hAnsi="Times New Roman" w:cs="Times New Roman"/>
        </w:rPr>
        <w:t xml:space="preserve"> Combinat cu reducerea circuitului sanguin, neuropatia (afectarea nervoasă) în membrele inferioare crește riscul de ulcerații, infecții și necesitatea de amputație a membrului inferior. Retinopatia diabetică este o cauză importantă de orbire, și apare ca rezultat al afectării îndelungate a vaselor mici de sânge în retină. Pot fi atribuite diabetului 2,6% din cazurile de orbire pe plan global </w:t>
      </w:r>
      <w:r w:rsidR="00B513A4" w:rsidRPr="00292707">
        <w:rPr>
          <w:rFonts w:ascii="Times New Roman" w:hAnsi="Times New Roman" w:cs="Times New Roman"/>
          <w:iCs/>
        </w:rPr>
        <w:t>[14</w:t>
      </w:r>
      <w:r w:rsidRPr="00292707">
        <w:rPr>
          <w:rFonts w:ascii="Times New Roman" w:hAnsi="Times New Roman" w:cs="Times New Roman"/>
          <w:iCs/>
        </w:rPr>
        <w:t>].</w:t>
      </w:r>
      <w:r w:rsidRPr="00292707">
        <w:rPr>
          <w:rFonts w:ascii="Times New Roman" w:hAnsi="Times New Roman" w:cs="Times New Roman"/>
        </w:rPr>
        <w:t xml:space="preserve"> Diabetul este printre cauzele principale de insuficiență renală </w:t>
      </w:r>
      <w:r w:rsidR="00B513A4" w:rsidRPr="00292707">
        <w:rPr>
          <w:rFonts w:ascii="Times New Roman" w:hAnsi="Times New Roman" w:cs="Times New Roman"/>
          <w:iCs/>
        </w:rPr>
        <w:t>[15</w:t>
      </w:r>
      <w:r w:rsidRPr="00292707">
        <w:rPr>
          <w:rFonts w:ascii="Times New Roman" w:hAnsi="Times New Roman" w:cs="Times New Roman"/>
          <w:iCs/>
        </w:rPr>
        <w:t>].</w:t>
      </w:r>
    </w:p>
    <w:p w:rsidR="00A67B65" w:rsidRPr="00292707" w:rsidRDefault="00A67B65" w:rsidP="00A67B65">
      <w:pPr>
        <w:rPr>
          <w:rFonts w:ascii="Times New Roman" w:hAnsi="Times New Roman" w:cs="Times New Roman"/>
          <w:b/>
        </w:rPr>
      </w:pPr>
      <w:r w:rsidRPr="00292707">
        <w:rPr>
          <w:rFonts w:ascii="Times New Roman" w:hAnsi="Times New Roman" w:cs="Times New Roman"/>
          <w:b/>
        </w:rPr>
        <w:t>Conduita practică în managementul complicaţiilor DZ</w:t>
      </w:r>
    </w:p>
    <w:p w:rsidR="00A67B65" w:rsidRPr="00292707" w:rsidRDefault="00A67B65" w:rsidP="00A67B65">
      <w:pPr>
        <w:rPr>
          <w:rFonts w:ascii="Times New Roman" w:hAnsi="Times New Roman" w:cs="Times New Roman"/>
          <w:b/>
        </w:rPr>
      </w:pPr>
      <w:r w:rsidRPr="00292707">
        <w:rPr>
          <w:rFonts w:ascii="Times New Roman" w:hAnsi="Times New Roman" w:cs="Times New Roman"/>
        </w:rPr>
        <w:t xml:space="preserve">La copii cu DZ tip 2 la care s-au instalat deja complicațiile microvasculare precum retinopatia și nefropatia, trebuie efectuat examenul fundului de ochi. De asemenea, screeningul pentru microabuminurie trebuie efectuat timpuriu. Inhibitorii de conversie a angiogensinei (ACE) reprezintă tratamentul electiv pentru copiii cu microalbuminurie. Este încă neclar dacă examinarea piciorului este importantă la copii. Controlul hipertensiunii arteriale este obligatoriu. Dacă nu se obține controlul tensiunii arteriale cu inhibitorii ACE, trebuie încercată asocierea cu alfa-blocanți, antagoniști de calciu și diuretice în doză mică. Testările pentru și tratamentul dislipidemiilor sunt necesare pentru evitarea apariției </w:t>
      </w:r>
      <w:r w:rsidR="00B513A4" w:rsidRPr="00292707">
        <w:rPr>
          <w:rFonts w:ascii="Times New Roman" w:hAnsi="Times New Roman" w:cs="Times New Roman"/>
        </w:rPr>
        <w:t>complicațiilor macrovasculare [4</w:t>
      </w:r>
      <w:r w:rsidRPr="00292707">
        <w:rPr>
          <w:rFonts w:ascii="Times New Roman" w:hAnsi="Times New Roman" w:cs="Times New Roman"/>
        </w:rPr>
        <w:t xml:space="preserve">]. </w:t>
      </w:r>
      <w:r w:rsidRPr="00292707">
        <w:rPr>
          <w:rFonts w:ascii="Times New Roman" w:hAnsi="Times New Roman" w:cs="Times New Roman"/>
          <w:vertAlign w:val="superscript"/>
        </w:rPr>
        <w:t xml:space="preserve">    </w:t>
      </w:r>
      <w:r w:rsidRPr="00292707">
        <w:rPr>
          <w:rFonts w:ascii="Times New Roman" w:hAnsi="Times New Roman" w:cs="Times New Roman"/>
          <w:b/>
          <w:vertAlign w:val="superscript"/>
        </w:rPr>
        <w:t xml:space="preserve"> </w:t>
      </w:r>
    </w:p>
    <w:p w:rsidR="00A67B65" w:rsidRPr="00292707" w:rsidRDefault="008469C7" w:rsidP="00A67B65">
      <w:pPr>
        <w:contextualSpacing/>
        <w:jc w:val="left"/>
        <w:rPr>
          <w:rFonts w:ascii="Times New Roman" w:hAnsi="Times New Roman" w:cs="Times New Roman"/>
          <w:b/>
          <w:vertAlign w:val="superscript"/>
        </w:rPr>
      </w:pPr>
      <w:r>
        <w:rPr>
          <w:rFonts w:ascii="Times New Roman" w:hAnsi="Times New Roman" w:cs="Times New Roman"/>
          <w:b/>
        </w:rPr>
        <w:t>Tabel 6</w:t>
      </w:r>
      <w:r w:rsidR="00A67B65" w:rsidRPr="00292707">
        <w:rPr>
          <w:rFonts w:ascii="Times New Roman" w:hAnsi="Times New Roman" w:cs="Times New Roman"/>
          <w:b/>
        </w:rPr>
        <w:t>. Ghid screening în complicaţiile diabetului zaharat la copil. D</w:t>
      </w:r>
      <w:r w:rsidR="00B513A4" w:rsidRPr="00292707">
        <w:rPr>
          <w:rFonts w:ascii="Times New Roman" w:hAnsi="Times New Roman" w:cs="Times New Roman"/>
          <w:b/>
        </w:rPr>
        <w:t>upa Glastras şi colab., 2005 [11</w:t>
      </w:r>
      <w:r w:rsidR="00A67B65" w:rsidRPr="00292707">
        <w:rPr>
          <w:rFonts w:ascii="Times New Roman" w:hAnsi="Times New Roman" w:cs="Times New Roman"/>
          <w:b/>
        </w:rPr>
        <w:t>]</w:t>
      </w:r>
    </w:p>
    <w:tbl>
      <w:tblPr>
        <w:tblStyle w:val="TableGrid1"/>
        <w:tblW w:w="9627" w:type="dxa"/>
        <w:jc w:val="center"/>
        <w:tblLayout w:type="fixed"/>
        <w:tblLook w:val="04A0" w:firstRow="1" w:lastRow="0" w:firstColumn="1" w:lastColumn="0" w:noHBand="0" w:noVBand="1"/>
      </w:tblPr>
      <w:tblGrid>
        <w:gridCol w:w="1335"/>
        <w:gridCol w:w="1767"/>
        <w:gridCol w:w="1167"/>
        <w:gridCol w:w="1418"/>
        <w:gridCol w:w="1843"/>
        <w:gridCol w:w="2097"/>
      </w:tblGrid>
      <w:tr w:rsidR="00A67B65" w:rsidRPr="00292707" w:rsidTr="008E587A">
        <w:trPr>
          <w:trHeight w:val="353"/>
          <w:jc w:val="center"/>
        </w:trPr>
        <w:tc>
          <w:tcPr>
            <w:tcW w:w="1335" w:type="dxa"/>
            <w:vAlign w:val="center"/>
          </w:tcPr>
          <w:p w:rsidR="00A67B65" w:rsidRPr="00292707" w:rsidRDefault="00A67B65" w:rsidP="00043348">
            <w:pPr>
              <w:jc w:val="center"/>
              <w:rPr>
                <w:rFonts w:ascii="Times New Roman" w:hAnsi="Times New Roman" w:cs="Times New Roman"/>
              </w:rPr>
            </w:pPr>
          </w:p>
        </w:tc>
        <w:tc>
          <w:tcPr>
            <w:tcW w:w="1767"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Când se începe</w:t>
            </w:r>
          </w:p>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screening-ul</w:t>
            </w:r>
          </w:p>
        </w:tc>
        <w:tc>
          <w:tcPr>
            <w:tcW w:w="1167"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Frecvența</w:t>
            </w:r>
          </w:p>
        </w:tc>
        <w:tc>
          <w:tcPr>
            <w:tcW w:w="1418"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Metoda preferată</w:t>
            </w:r>
          </w:p>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de screening</w:t>
            </w:r>
          </w:p>
        </w:tc>
        <w:tc>
          <w:tcPr>
            <w:tcW w:w="1843"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Alte metode</w:t>
            </w:r>
          </w:p>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screening</w:t>
            </w:r>
          </w:p>
        </w:tc>
        <w:tc>
          <w:tcPr>
            <w:tcW w:w="2097"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Intervenţii potentiale</w:t>
            </w:r>
          </w:p>
        </w:tc>
      </w:tr>
      <w:tr w:rsidR="00A67B65" w:rsidRPr="00292707" w:rsidTr="008E587A">
        <w:trPr>
          <w:trHeight w:val="902"/>
          <w:jc w:val="center"/>
        </w:trPr>
        <w:tc>
          <w:tcPr>
            <w:tcW w:w="1335"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Retinopatia</w:t>
            </w:r>
          </w:p>
        </w:tc>
        <w:tc>
          <w:tcPr>
            <w:tcW w:w="17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Dupa 5 ani la copilul prepuber, după 2 ani la copilul puber</w:t>
            </w:r>
          </w:p>
        </w:tc>
        <w:tc>
          <w:tcPr>
            <w:tcW w:w="11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1-2 ani</w:t>
            </w:r>
          </w:p>
        </w:tc>
        <w:tc>
          <w:tcPr>
            <w:tcW w:w="1418"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Fotografia FO</w:t>
            </w:r>
          </w:p>
        </w:tc>
        <w:tc>
          <w:tcPr>
            <w:tcW w:w="1843"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Angiografia cu fluoresceină Oftalmoscopia midriatică</w:t>
            </w:r>
          </w:p>
        </w:tc>
        <w:tc>
          <w:tcPr>
            <w:tcW w:w="209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Ameliorarea controlului glicemiei</w:t>
            </w:r>
          </w:p>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Terapia laser</w:t>
            </w:r>
          </w:p>
        </w:tc>
      </w:tr>
      <w:tr w:rsidR="00A67B65" w:rsidRPr="00292707" w:rsidTr="008E587A">
        <w:trPr>
          <w:trHeight w:val="1264"/>
          <w:jc w:val="center"/>
        </w:trPr>
        <w:tc>
          <w:tcPr>
            <w:tcW w:w="1335"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Nefropatia</w:t>
            </w:r>
          </w:p>
        </w:tc>
        <w:tc>
          <w:tcPr>
            <w:tcW w:w="17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După 5 ani la copilul prepuber, după 2 ani la copilul puber</w:t>
            </w:r>
          </w:p>
        </w:tc>
        <w:tc>
          <w:tcPr>
            <w:tcW w:w="11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Anual</w:t>
            </w:r>
          </w:p>
        </w:tc>
        <w:tc>
          <w:tcPr>
            <w:tcW w:w="1418"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Urina recoltată dimineata. Excretia de albumina.</w:t>
            </w:r>
          </w:p>
        </w:tc>
        <w:tc>
          <w:tcPr>
            <w:tcW w:w="1843"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Excretia de albumina pe 24 de ore, Raportul albumina/creatinina</w:t>
            </w:r>
          </w:p>
        </w:tc>
        <w:tc>
          <w:tcPr>
            <w:tcW w:w="209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Ameliorarea controlului glicemic</w:t>
            </w:r>
          </w:p>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Controlul presiunii sanguine</w:t>
            </w:r>
          </w:p>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Inhibitorii ACE</w:t>
            </w:r>
          </w:p>
        </w:tc>
      </w:tr>
      <w:tr w:rsidR="00A67B65" w:rsidRPr="00292707" w:rsidTr="008E587A">
        <w:trPr>
          <w:trHeight w:val="1078"/>
          <w:jc w:val="center"/>
        </w:trPr>
        <w:tc>
          <w:tcPr>
            <w:tcW w:w="1335"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Neuropatia</w:t>
            </w:r>
          </w:p>
        </w:tc>
        <w:tc>
          <w:tcPr>
            <w:tcW w:w="17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Neclar</w:t>
            </w:r>
          </w:p>
        </w:tc>
        <w:tc>
          <w:tcPr>
            <w:tcW w:w="11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Neclar</w:t>
            </w:r>
          </w:p>
        </w:tc>
        <w:tc>
          <w:tcPr>
            <w:tcW w:w="1418"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Examen clinic</w:t>
            </w:r>
          </w:p>
        </w:tc>
        <w:tc>
          <w:tcPr>
            <w:tcW w:w="1843"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Conducerea nervoasa pragul termal şi vibrator, pupilometria,</w:t>
            </w:r>
          </w:p>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reflexe osteotendinoase</w:t>
            </w:r>
          </w:p>
        </w:tc>
        <w:tc>
          <w:tcPr>
            <w:tcW w:w="209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Ameliorarea controlului glicemiei</w:t>
            </w:r>
          </w:p>
        </w:tc>
      </w:tr>
      <w:tr w:rsidR="00A67B65" w:rsidRPr="00292707" w:rsidTr="008E587A">
        <w:trPr>
          <w:trHeight w:val="892"/>
          <w:jc w:val="center"/>
        </w:trPr>
        <w:tc>
          <w:tcPr>
            <w:tcW w:w="1335"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lastRenderedPageBreak/>
              <w:t>Boala vaselor mari</w:t>
            </w:r>
          </w:p>
        </w:tc>
        <w:tc>
          <w:tcPr>
            <w:tcW w:w="17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După 2 ani</w:t>
            </w:r>
          </w:p>
        </w:tc>
        <w:tc>
          <w:tcPr>
            <w:tcW w:w="11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La 5 ani interval</w:t>
            </w:r>
          </w:p>
        </w:tc>
        <w:tc>
          <w:tcPr>
            <w:tcW w:w="1418"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Lipide</w:t>
            </w:r>
          </w:p>
        </w:tc>
        <w:tc>
          <w:tcPr>
            <w:tcW w:w="1843"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Preşiunea sanguină</w:t>
            </w:r>
          </w:p>
        </w:tc>
        <w:tc>
          <w:tcPr>
            <w:tcW w:w="209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Statine pentru hiperlipidemie</w:t>
            </w:r>
          </w:p>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Controlul HTA</w:t>
            </w:r>
          </w:p>
        </w:tc>
      </w:tr>
      <w:tr w:rsidR="00A67B65" w:rsidRPr="00292707" w:rsidTr="008E587A">
        <w:trPr>
          <w:trHeight w:val="539"/>
          <w:jc w:val="center"/>
        </w:trPr>
        <w:tc>
          <w:tcPr>
            <w:tcW w:w="1335"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Boala tiroidei</w:t>
            </w:r>
          </w:p>
        </w:tc>
        <w:tc>
          <w:tcPr>
            <w:tcW w:w="17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La stabilirea diagnosticului</w:t>
            </w:r>
          </w:p>
        </w:tc>
        <w:tc>
          <w:tcPr>
            <w:tcW w:w="11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La 2-3 ani interval</w:t>
            </w:r>
          </w:p>
        </w:tc>
        <w:tc>
          <w:tcPr>
            <w:tcW w:w="1418"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TSH</w:t>
            </w:r>
          </w:p>
        </w:tc>
        <w:tc>
          <w:tcPr>
            <w:tcW w:w="1843"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Anticorpii peroxidazo-tiroidieni</w:t>
            </w:r>
          </w:p>
        </w:tc>
        <w:tc>
          <w:tcPr>
            <w:tcW w:w="209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Tiroxina</w:t>
            </w:r>
          </w:p>
        </w:tc>
      </w:tr>
      <w:tr w:rsidR="00A67B65" w:rsidRPr="00292707" w:rsidTr="008E587A">
        <w:trPr>
          <w:trHeight w:val="548"/>
          <w:jc w:val="center"/>
        </w:trPr>
        <w:tc>
          <w:tcPr>
            <w:tcW w:w="1335" w:type="dxa"/>
            <w:vAlign w:val="center"/>
          </w:tcPr>
          <w:p w:rsidR="00A67B65" w:rsidRPr="00292707" w:rsidRDefault="00A67B65" w:rsidP="00043348">
            <w:pPr>
              <w:jc w:val="center"/>
              <w:rPr>
                <w:rFonts w:ascii="Times New Roman" w:hAnsi="Times New Roman" w:cs="Times New Roman"/>
                <w:b/>
              </w:rPr>
            </w:pPr>
            <w:r w:rsidRPr="00292707">
              <w:rPr>
                <w:rFonts w:ascii="Times New Roman" w:hAnsi="Times New Roman" w:cs="Times New Roman"/>
                <w:b/>
              </w:rPr>
              <w:t>Boala celiacă</w:t>
            </w:r>
          </w:p>
        </w:tc>
        <w:tc>
          <w:tcPr>
            <w:tcW w:w="17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La stabilirea diagnosticului</w:t>
            </w:r>
          </w:p>
        </w:tc>
        <w:tc>
          <w:tcPr>
            <w:tcW w:w="116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La 2-3 ani interval</w:t>
            </w:r>
          </w:p>
        </w:tc>
        <w:tc>
          <w:tcPr>
            <w:tcW w:w="1418"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Transglutaminaza tisulara. Anticorpi endomisiali</w:t>
            </w:r>
          </w:p>
        </w:tc>
        <w:tc>
          <w:tcPr>
            <w:tcW w:w="1843"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Anticorpi antigliadină</w:t>
            </w:r>
          </w:p>
        </w:tc>
        <w:tc>
          <w:tcPr>
            <w:tcW w:w="2097" w:type="dxa"/>
            <w:vAlign w:val="center"/>
          </w:tcPr>
          <w:p w:rsidR="00A67B65" w:rsidRPr="00292707" w:rsidRDefault="00A67B65" w:rsidP="00043348">
            <w:pPr>
              <w:jc w:val="center"/>
              <w:rPr>
                <w:rFonts w:ascii="Times New Roman" w:hAnsi="Times New Roman" w:cs="Times New Roman"/>
              </w:rPr>
            </w:pPr>
            <w:r w:rsidRPr="00292707">
              <w:rPr>
                <w:rFonts w:ascii="Times New Roman" w:hAnsi="Times New Roman" w:cs="Times New Roman"/>
              </w:rPr>
              <w:t>Dietă fara gluten</w:t>
            </w:r>
          </w:p>
        </w:tc>
      </w:tr>
    </w:tbl>
    <w:p w:rsidR="00A67B65" w:rsidRPr="00292707" w:rsidRDefault="00884EA7" w:rsidP="00884EA7">
      <w:pPr>
        <w:pStyle w:val="ListParagraph"/>
        <w:numPr>
          <w:ilvl w:val="0"/>
          <w:numId w:val="27"/>
        </w:numPr>
        <w:spacing w:before="240" w:after="120"/>
        <w:ind w:left="284" w:hanging="284"/>
        <w:contextualSpacing w:val="0"/>
        <w:rPr>
          <w:rFonts w:ascii="Times New Roman" w:hAnsi="Times New Roman" w:cs="Times New Roman"/>
          <w:b/>
        </w:rPr>
      </w:pPr>
      <w:r w:rsidRPr="00292707">
        <w:rPr>
          <w:rFonts w:ascii="Times New Roman" w:hAnsi="Times New Roman" w:cs="Times New Roman"/>
          <w:b/>
        </w:rPr>
        <w:t>Intervenţii eficace la nivel naţional pentru grupurile ţintă ale campaniei.</w:t>
      </w:r>
    </w:p>
    <w:p w:rsidR="00A67B65" w:rsidRPr="00292707" w:rsidRDefault="00A67B65" w:rsidP="00A67B65">
      <w:pPr>
        <w:rPr>
          <w:rFonts w:ascii="Times New Roman" w:hAnsi="Times New Roman" w:cs="Times New Roman"/>
        </w:rPr>
      </w:pPr>
      <w:r w:rsidRPr="00292707">
        <w:rPr>
          <w:rFonts w:ascii="Times New Roman" w:hAnsi="Times New Roman" w:cs="Times New Roman"/>
          <w:b/>
          <w:bCs/>
        </w:rPr>
        <w:t>Diabetul tip 1</w:t>
      </w:r>
      <w:r w:rsidRPr="00292707">
        <w:rPr>
          <w:rFonts w:ascii="Times New Roman" w:hAnsi="Times New Roman" w:cs="Times New Roman"/>
        </w:rPr>
        <w:t> nu poate fi prevenit în prezent. Factorii de mediu declanșatori despre care se crede că generează procesul care duce la distrucția celulelor producătoare de insulină, se cercetează în continuare.</w:t>
      </w:r>
    </w:p>
    <w:p w:rsidR="00A67B65" w:rsidRPr="00292707" w:rsidRDefault="00A67B65" w:rsidP="00A67B65">
      <w:pPr>
        <w:rPr>
          <w:rFonts w:ascii="Times New Roman" w:hAnsi="Times New Roman" w:cs="Times New Roman"/>
        </w:rPr>
      </w:pPr>
      <w:r w:rsidRPr="00292707">
        <w:rPr>
          <w:rFonts w:ascii="Times New Roman" w:hAnsi="Times New Roman" w:cs="Times New Roman"/>
        </w:rPr>
        <w:t>În timp ce există un număr de factori care influențează apariția de </w:t>
      </w:r>
      <w:r w:rsidRPr="00292707">
        <w:rPr>
          <w:rFonts w:ascii="Times New Roman" w:hAnsi="Times New Roman" w:cs="Times New Roman"/>
          <w:b/>
          <w:bCs/>
        </w:rPr>
        <w:t>diabet tip 2</w:t>
      </w:r>
      <w:r w:rsidRPr="00292707">
        <w:rPr>
          <w:rFonts w:ascii="Times New Roman" w:hAnsi="Times New Roman" w:cs="Times New Roman"/>
        </w:rPr>
        <w:t>, este evident că cele care influențează cel mai mult sunt comportamentele stilului de viață frecvent asociat urbanizării. Acestea includ consum de alimente nesănătoase și stiluri de viață inactive, cu comportament sedentar. Studiile controlate randomizate din părți diferite ale lumii, care includ Finlanda, SUA, China și India, au stabilit că </w:t>
      </w:r>
      <w:r w:rsidRPr="00292707">
        <w:rPr>
          <w:rFonts w:ascii="Times New Roman" w:hAnsi="Times New Roman" w:cs="Times New Roman"/>
          <w:b/>
          <w:bCs/>
        </w:rPr>
        <w:t>modificarea stilului de viață</w:t>
      </w:r>
      <w:r w:rsidRPr="00292707">
        <w:rPr>
          <w:rFonts w:ascii="Times New Roman" w:hAnsi="Times New Roman" w:cs="Times New Roman"/>
        </w:rPr>
        <w:t> cu </w:t>
      </w:r>
      <w:r w:rsidRPr="00292707">
        <w:rPr>
          <w:rFonts w:ascii="Times New Roman" w:hAnsi="Times New Roman" w:cs="Times New Roman"/>
          <w:b/>
          <w:bCs/>
        </w:rPr>
        <w:t>activitate fizică</w:t>
      </w:r>
      <w:r w:rsidRPr="00292707">
        <w:rPr>
          <w:rFonts w:ascii="Times New Roman" w:hAnsi="Times New Roman" w:cs="Times New Roman"/>
        </w:rPr>
        <w:t> și/sau </w:t>
      </w:r>
      <w:r w:rsidRPr="00292707">
        <w:rPr>
          <w:rFonts w:ascii="Times New Roman" w:hAnsi="Times New Roman" w:cs="Times New Roman"/>
          <w:b/>
          <w:bCs/>
        </w:rPr>
        <w:t>dietă sănătoasă</w:t>
      </w:r>
      <w:r w:rsidRPr="00292707">
        <w:rPr>
          <w:rFonts w:ascii="Times New Roman" w:hAnsi="Times New Roman" w:cs="Times New Roman"/>
        </w:rPr>
        <w:t> pot amâna sau preveni apariția diabetului tip 2.</w:t>
      </w:r>
    </w:p>
    <w:p w:rsidR="00A67B65" w:rsidRPr="00292707" w:rsidRDefault="00A67B65" w:rsidP="00A67B65">
      <w:pPr>
        <w:pStyle w:val="NormalWeb"/>
        <w:jc w:val="both"/>
        <w:rPr>
          <w:sz w:val="22"/>
          <w:szCs w:val="22"/>
        </w:rPr>
      </w:pPr>
      <w:r w:rsidRPr="00292707">
        <w:rPr>
          <w:b/>
          <w:bCs/>
          <w:sz w:val="22"/>
          <w:szCs w:val="22"/>
        </w:rPr>
        <w:t>Stilurile de viață modernă</w:t>
      </w:r>
      <w:r w:rsidRPr="00292707">
        <w:rPr>
          <w:sz w:val="22"/>
          <w:szCs w:val="22"/>
        </w:rPr>
        <w:t xml:space="preserve"> sunt caracterizate de inactivitatea fizică și perioade lungi sedentare. </w:t>
      </w:r>
      <w:r w:rsidRPr="00292707">
        <w:rPr>
          <w:b/>
          <w:bCs/>
          <w:sz w:val="22"/>
          <w:szCs w:val="22"/>
        </w:rPr>
        <w:t>Intervențiile bazate pe comunitate</w:t>
      </w:r>
      <w:r w:rsidRPr="00292707">
        <w:rPr>
          <w:sz w:val="22"/>
          <w:szCs w:val="22"/>
        </w:rPr>
        <w:t xml:space="preserve"> pot ajunge la indivizi și familii prin campanii, educație, </w:t>
      </w:r>
      <w:r w:rsidRPr="00292707">
        <w:rPr>
          <w:i/>
          <w:sz w:val="22"/>
          <w:szCs w:val="22"/>
        </w:rPr>
        <w:t>marketing</w:t>
      </w:r>
      <w:r w:rsidRPr="00292707">
        <w:rPr>
          <w:sz w:val="22"/>
          <w:szCs w:val="22"/>
        </w:rPr>
        <w:t xml:space="preserve"> social și prin încurajarea activității fizice de interior și de exterior, în școală și la locul de muncă. IDF recomandă </w:t>
      </w:r>
      <w:r w:rsidRPr="00292707">
        <w:rPr>
          <w:b/>
          <w:bCs/>
          <w:sz w:val="22"/>
          <w:szCs w:val="22"/>
        </w:rPr>
        <w:t>activitatea fizică,</w:t>
      </w:r>
      <w:r w:rsidRPr="00292707">
        <w:rPr>
          <w:sz w:val="22"/>
          <w:szCs w:val="22"/>
        </w:rPr>
        <w:t xml:space="preserve"> cel puțin </w:t>
      </w:r>
      <w:r w:rsidRPr="00292707">
        <w:rPr>
          <w:b/>
          <w:bCs/>
          <w:sz w:val="22"/>
          <w:szCs w:val="22"/>
        </w:rPr>
        <w:t xml:space="preserve">trei-cinci zile pe săptămână, </w:t>
      </w:r>
      <w:r w:rsidRPr="00292707">
        <w:rPr>
          <w:bCs/>
          <w:sz w:val="22"/>
          <w:szCs w:val="22"/>
        </w:rPr>
        <w:t>pentru minimum</w:t>
      </w:r>
      <w:r w:rsidRPr="00292707">
        <w:rPr>
          <w:b/>
          <w:bCs/>
          <w:sz w:val="22"/>
          <w:szCs w:val="22"/>
        </w:rPr>
        <w:t xml:space="preserve"> 30-45 minute</w:t>
      </w:r>
      <w:r w:rsidRPr="00292707">
        <w:rPr>
          <w:sz w:val="22"/>
          <w:szCs w:val="22"/>
        </w:rPr>
        <w:t>.</w:t>
      </w:r>
    </w:p>
    <w:p w:rsidR="00A67B65" w:rsidRPr="00292707" w:rsidRDefault="00A67B65" w:rsidP="00A67B65">
      <w:pPr>
        <w:rPr>
          <w:rFonts w:ascii="Times New Roman" w:hAnsi="Times New Roman" w:cs="Times New Roman"/>
        </w:rPr>
      </w:pPr>
      <w:r w:rsidRPr="00292707">
        <w:rPr>
          <w:rFonts w:ascii="Times New Roman" w:hAnsi="Times New Roman" w:cs="Times New Roman"/>
        </w:rPr>
        <w:t>O </w:t>
      </w:r>
      <w:r w:rsidRPr="00292707">
        <w:rPr>
          <w:rFonts w:ascii="Times New Roman" w:hAnsi="Times New Roman" w:cs="Times New Roman"/>
          <w:b/>
          <w:bCs/>
        </w:rPr>
        <w:t>perspectivă asupra întregii vieții</w:t>
      </w:r>
      <w:r w:rsidRPr="00292707">
        <w:rPr>
          <w:rFonts w:ascii="Times New Roman" w:hAnsi="Times New Roman" w:cs="Times New Roman"/>
        </w:rPr>
        <w:t> e esențială pentru prevenirea diabetului tip 2 și a complicațiilor acestuia. Devreme în viață, când sunt stabilite obiceiurile alimentare și de activitate fizică și când poate fi programată reglarea pe termen lung a balanței energetice, există o fereastră foarte importantă pentru prevenirea obezității și reducerea riscului de diabet tip 2. Stilul de viață sănătos poate îmbunătăți starea de sănătate și în etapele mai târzii ale vieții.</w:t>
      </w:r>
    </w:p>
    <w:p w:rsidR="00A67B65" w:rsidRPr="00292707" w:rsidRDefault="00A67B65" w:rsidP="00A67B65">
      <w:pPr>
        <w:rPr>
          <w:rFonts w:ascii="Times New Roman" w:hAnsi="Times New Roman" w:cs="Times New Roman"/>
        </w:rPr>
      </w:pPr>
      <w:r w:rsidRPr="00292707">
        <w:rPr>
          <w:rFonts w:ascii="Times New Roman" w:hAnsi="Times New Roman" w:cs="Times New Roman"/>
          <w:b/>
          <w:bCs/>
        </w:rPr>
        <w:t>Intervențiile și politicile bazate pe</w:t>
      </w:r>
      <w:r w:rsidRPr="00292707">
        <w:rPr>
          <w:rFonts w:ascii="Times New Roman" w:hAnsi="Times New Roman" w:cs="Times New Roman"/>
        </w:rPr>
        <w:t> </w:t>
      </w:r>
      <w:r w:rsidRPr="00292707">
        <w:rPr>
          <w:rFonts w:ascii="Times New Roman" w:hAnsi="Times New Roman" w:cs="Times New Roman"/>
          <w:b/>
          <w:bCs/>
        </w:rPr>
        <w:t xml:space="preserve">populație </w:t>
      </w:r>
      <w:r w:rsidRPr="00292707">
        <w:rPr>
          <w:rFonts w:ascii="Times New Roman" w:hAnsi="Times New Roman" w:cs="Times New Roman"/>
        </w:rPr>
        <w:t>permit ca alegerile sănătoase prin politici în comerț, agricultură, transport și planificarea urbană să devină mai accesibile și mai ușoare. Alegerile sănătoase pot fi promovate în locuri specifice (școală, loc de muncă și acasă) și contribuie la o sănătate mai bună pentru toți. Acestea includ exerciții în mod regulat și alimentație înțeleaptă, care vor ajuta la menținerea nivelurilor normale ale glicemiei, tensiunii arteriale și lipidelor.</w:t>
      </w:r>
    </w:p>
    <w:p w:rsidR="00A67B65" w:rsidRPr="00292707" w:rsidRDefault="00A67B65" w:rsidP="00A67B65">
      <w:pPr>
        <w:contextualSpacing/>
        <w:rPr>
          <w:rFonts w:ascii="Times New Roman" w:hAnsi="Times New Roman" w:cs="Times New Roman"/>
          <w:b/>
        </w:rPr>
      </w:pPr>
      <w:r w:rsidRPr="00292707">
        <w:rPr>
          <w:rFonts w:ascii="Times New Roman" w:hAnsi="Times New Roman" w:cs="Times New Roman"/>
          <w:b/>
        </w:rPr>
        <w:t>Recomandările IDF de alimentație sănătoasă pentru populația generală</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Alegeți apă, cafea sau ceai în loc de suc de fructe sau alte băuturi îndulcite cu zahăr.</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Mâncați cel puțin trei porții de legume în fiecare zi, inclusiv verdețuri.</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Mâncați până la trei porții de fructe proaspete în fiecare zi.</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Alegeți pentru o gustare nuci, o bucată de fruct proaspăt, sau iaurt neîndulcit.</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Limitați consumul de alcool  la adulţi la maximum două băuturi standard pe zi.</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Alegeți carnea albă, pui sau fructe de mare în loc de carne roșie sau procesată.</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Alegeți untul de arahide în loc de cel de ciocolată sau gem.</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lastRenderedPageBreak/>
        <w:t>Alegeți pâine, orez, paste din făină integrală, în loc de pâine, orez, paste din făină albă.</w:t>
      </w:r>
    </w:p>
    <w:p w:rsidR="00A67B65" w:rsidRPr="00292707" w:rsidRDefault="00A67B65" w:rsidP="00A67B65">
      <w:pPr>
        <w:pStyle w:val="ListParagraph"/>
        <w:numPr>
          <w:ilvl w:val="0"/>
          <w:numId w:val="10"/>
        </w:numPr>
        <w:spacing w:line="240" w:lineRule="auto"/>
        <w:rPr>
          <w:rFonts w:ascii="Times New Roman" w:hAnsi="Times New Roman" w:cs="Times New Roman"/>
        </w:rPr>
      </w:pPr>
      <w:r w:rsidRPr="00292707">
        <w:rPr>
          <w:rFonts w:ascii="Times New Roman" w:hAnsi="Times New Roman" w:cs="Times New Roman"/>
        </w:rPr>
        <w:t xml:space="preserve">Alegeți grăsimi nesaturate (uleiuri de măsline, canola, porumb sau floarea-soarelui), în loc de grăsimi saturate (unt, </w:t>
      </w:r>
      <w:r w:rsidRPr="00292707">
        <w:rPr>
          <w:rFonts w:ascii="Times New Roman" w:hAnsi="Times New Roman" w:cs="Times New Roman"/>
          <w:i/>
        </w:rPr>
        <w:t>ghee</w:t>
      </w:r>
      <w:r w:rsidRPr="00292707">
        <w:rPr>
          <w:rFonts w:ascii="Times New Roman" w:hAnsi="Times New Roman" w:cs="Times New Roman"/>
        </w:rPr>
        <w:t>, grăsime animală, uleiuri de cocos sau de palmier).</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O amenințare particulară în ceea ce privește riscul asociat de diabet tip 2 este consumul de alimente cu conținut ridicat de zahăr, mai ales băuturile îndulcite cu zahăr. </w:t>
      </w:r>
    </w:p>
    <w:p w:rsidR="00A67B65" w:rsidRPr="00292707" w:rsidRDefault="00A67B65" w:rsidP="00A67B65">
      <w:pPr>
        <w:contextualSpacing/>
        <w:rPr>
          <w:rFonts w:ascii="Times New Roman" w:hAnsi="Times New Roman" w:cs="Times New Roman"/>
        </w:rPr>
      </w:pPr>
      <w:r w:rsidRPr="00292707">
        <w:rPr>
          <w:rFonts w:ascii="Times New Roman" w:hAnsi="Times New Roman" w:cs="Times New Roman"/>
        </w:rPr>
        <w:t>În anul 2014, OMS a emis noi recomandări de limitare a consumului de zahăr. IDF sprijină aceste recomandări și a publicat “Cadrul de Acțiune pentru Zahăr”</w:t>
      </w:r>
      <w:r w:rsidRPr="00292707">
        <w:rPr>
          <w:rFonts w:ascii="Times New Roman" w:hAnsi="Times New Roman" w:cs="Times New Roman"/>
          <w:color w:val="666666"/>
        </w:rPr>
        <w:t xml:space="preserve"> (</w:t>
      </w:r>
      <w:hyperlink r:id="rId43" w:tgtFrame="_blank" w:history="1">
        <w:r w:rsidRPr="00292707">
          <w:rPr>
            <w:rFonts w:ascii="Times New Roman" w:hAnsi="Times New Roman" w:cs="Times New Roman"/>
            <w:color w:val="219DD4"/>
          </w:rPr>
          <w:t>IDF Framework for Action on Sugar</w:t>
        </w:r>
      </w:hyperlink>
      <w:r w:rsidRPr="00292707">
        <w:rPr>
          <w:rFonts w:ascii="Times New Roman" w:hAnsi="Times New Roman" w:cs="Times New Roman"/>
        </w:rPr>
        <w:t>)</w:t>
      </w:r>
      <w:r w:rsidRPr="00292707">
        <w:rPr>
          <w:rFonts w:ascii="Times New Roman" w:hAnsi="Times New Roman" w:cs="Times New Roman"/>
          <w:color w:val="666666"/>
        </w:rPr>
        <w:t xml:space="preserve"> </w:t>
      </w:r>
      <w:r w:rsidR="00842777" w:rsidRPr="00292707">
        <w:rPr>
          <w:rFonts w:ascii="Times New Roman" w:hAnsi="Times New Roman" w:cs="Times New Roman"/>
        </w:rPr>
        <w:t>[8</w:t>
      </w:r>
      <w:r w:rsidRPr="00292707">
        <w:rPr>
          <w:rFonts w:ascii="Times New Roman" w:hAnsi="Times New Roman" w:cs="Times New Roman"/>
        </w:rPr>
        <w:t>].</w:t>
      </w:r>
    </w:p>
    <w:p w:rsidR="00A67B65" w:rsidRPr="00292707" w:rsidRDefault="00A67B65" w:rsidP="00A67B65">
      <w:pPr>
        <w:contextualSpacing/>
        <w:rPr>
          <w:rFonts w:ascii="Times New Roman" w:hAnsi="Times New Roman" w:cs="Times New Roman"/>
        </w:rPr>
      </w:pPr>
    </w:p>
    <w:p w:rsidR="00A67B65" w:rsidRPr="00292707" w:rsidRDefault="00A67B65" w:rsidP="00A67B65">
      <w:pPr>
        <w:rPr>
          <w:rFonts w:ascii="Times New Roman" w:hAnsi="Times New Roman" w:cs="Times New Roman"/>
          <w:b/>
        </w:rPr>
      </w:pPr>
      <w:r w:rsidRPr="00292707">
        <w:rPr>
          <w:rFonts w:ascii="Times New Roman" w:hAnsi="Times New Roman" w:cs="Times New Roman"/>
          <w:b/>
        </w:rPr>
        <w:t xml:space="preserve">Profilaxia DZ la copil </w:t>
      </w:r>
    </w:p>
    <w:p w:rsidR="00A67B65" w:rsidRPr="00292707" w:rsidRDefault="00A67B65" w:rsidP="00A67B65">
      <w:pPr>
        <w:rPr>
          <w:rFonts w:ascii="Times New Roman" w:hAnsi="Times New Roman" w:cs="Times New Roman"/>
        </w:rPr>
      </w:pPr>
      <w:r w:rsidRPr="00292707">
        <w:rPr>
          <w:rFonts w:ascii="Times New Roman" w:hAnsi="Times New Roman" w:cs="Times New Roman"/>
        </w:rPr>
        <w:t>Prevenirea obezității trebuie începută imediat după naștere. Este important ca pediatrii să consilieze părinții în legătură cu tipurile și cantitățile de alimente recomandate pentru nou-născuții și copii lor. Copii vor fi încurajați să practice activități fizice în mod regulat, pentru a-și menține sănătatea, evita plictiseala și preveni excesul de calorii. Masa corporală, înălțimea și indicele de masă corporală trebuie evaluate la intervale regulate și marcate pe hărți de creștere pentru a putea identifica în timp util tendițe de exces ponderal. Când este identificat excesul ponderal, intervențiile de rigoare trebuie inițiate timpuriu pentru a creșterea șans</w:t>
      </w:r>
      <w:r w:rsidR="00842777" w:rsidRPr="00292707">
        <w:rPr>
          <w:rFonts w:ascii="Times New Roman" w:hAnsi="Times New Roman" w:cs="Times New Roman"/>
        </w:rPr>
        <w:t>ele de succes a tratamentului [4</w:t>
      </w:r>
      <w:r w:rsidRPr="00292707">
        <w:rPr>
          <w:rFonts w:ascii="Times New Roman" w:hAnsi="Times New Roman" w:cs="Times New Roman"/>
        </w:rPr>
        <w:t>].</w:t>
      </w:r>
    </w:p>
    <w:p w:rsidR="00A67B65" w:rsidRPr="00292707" w:rsidRDefault="00A67B65" w:rsidP="00A67B65">
      <w:pPr>
        <w:rPr>
          <w:rFonts w:ascii="Times New Roman" w:hAnsi="Times New Roman" w:cs="Times New Roman"/>
        </w:rPr>
      </w:pPr>
      <w:r w:rsidRPr="00292707">
        <w:rPr>
          <w:rFonts w:ascii="Times New Roman" w:hAnsi="Times New Roman" w:cs="Times New Roman"/>
        </w:rPr>
        <w:t>S-a demonstrat că măsurile de viată simple sunt eficiente în prevenirea sau întărzierea apariţiei diabetului de tip2. Pentru a ajuta la prevenirea diabetului de tip 2 şi a complicaţiilor acestuia sunt necesare:</w:t>
      </w:r>
    </w:p>
    <w:p w:rsidR="00A67B65" w:rsidRPr="00292707" w:rsidRDefault="00A67B65" w:rsidP="00A67B65">
      <w:pPr>
        <w:pStyle w:val="ListParagraph"/>
        <w:numPr>
          <w:ilvl w:val="0"/>
          <w:numId w:val="14"/>
        </w:numPr>
        <w:spacing w:line="240" w:lineRule="auto"/>
        <w:ind w:left="993" w:hanging="284"/>
        <w:rPr>
          <w:rFonts w:ascii="Times New Roman" w:hAnsi="Times New Roman" w:cs="Times New Roman"/>
        </w:rPr>
      </w:pPr>
      <w:r w:rsidRPr="00292707">
        <w:rPr>
          <w:rFonts w:ascii="Times New Roman" w:hAnsi="Times New Roman" w:cs="Times New Roman"/>
        </w:rPr>
        <w:t>atingerea şi menţinerea unei greutăti corporale sănătoase;</w:t>
      </w:r>
    </w:p>
    <w:p w:rsidR="00A67B65" w:rsidRPr="00292707" w:rsidRDefault="00A67B65" w:rsidP="00A67B65">
      <w:pPr>
        <w:pStyle w:val="ListParagraph"/>
        <w:numPr>
          <w:ilvl w:val="0"/>
          <w:numId w:val="14"/>
        </w:numPr>
        <w:spacing w:line="240" w:lineRule="auto"/>
        <w:ind w:left="993" w:hanging="284"/>
        <w:rPr>
          <w:rFonts w:ascii="Times New Roman" w:hAnsi="Times New Roman" w:cs="Times New Roman"/>
        </w:rPr>
      </w:pPr>
      <w:r w:rsidRPr="00292707">
        <w:rPr>
          <w:rFonts w:ascii="Times New Roman" w:hAnsi="Times New Roman" w:cs="Times New Roman"/>
        </w:rPr>
        <w:t>activitate fizică – cel putin 30 de minute de activitate normală , moderată  în cele mai multe zile şi alte  activităţi  fizice pentru controlul greutăţii;</w:t>
      </w:r>
    </w:p>
    <w:p w:rsidR="00A67B65" w:rsidRPr="00292707" w:rsidRDefault="00A67B65" w:rsidP="00A67B65">
      <w:pPr>
        <w:pStyle w:val="ListParagraph"/>
        <w:numPr>
          <w:ilvl w:val="0"/>
          <w:numId w:val="14"/>
        </w:numPr>
        <w:spacing w:line="240" w:lineRule="auto"/>
        <w:ind w:left="993" w:hanging="284"/>
        <w:rPr>
          <w:rFonts w:ascii="Times New Roman" w:hAnsi="Times New Roman" w:cs="Times New Roman"/>
        </w:rPr>
      </w:pPr>
      <w:r w:rsidRPr="00292707">
        <w:rPr>
          <w:rFonts w:ascii="Times New Roman" w:hAnsi="Times New Roman" w:cs="Times New Roman"/>
        </w:rPr>
        <w:t>dieta sănătoasă, evitand consumul de zahar şi grăsimi saturate;</w:t>
      </w:r>
    </w:p>
    <w:p w:rsidR="00A67B65" w:rsidRPr="00292707" w:rsidRDefault="00A67B65" w:rsidP="00A67B65">
      <w:pPr>
        <w:pStyle w:val="ListParagraph"/>
        <w:numPr>
          <w:ilvl w:val="0"/>
          <w:numId w:val="14"/>
        </w:numPr>
        <w:spacing w:line="240" w:lineRule="auto"/>
        <w:ind w:left="993" w:hanging="284"/>
        <w:rPr>
          <w:rFonts w:ascii="Times New Roman" w:hAnsi="Times New Roman" w:cs="Times New Roman"/>
        </w:rPr>
      </w:pPr>
      <w:r w:rsidRPr="00292707">
        <w:rPr>
          <w:rFonts w:ascii="Times New Roman" w:hAnsi="Times New Roman" w:cs="Times New Roman"/>
        </w:rPr>
        <w:t>evitarea consumului produselor din tutun – fumatul creşte riscul de diabet şi boli cardiovasculare [</w:t>
      </w:r>
      <w:r w:rsidR="00842777" w:rsidRPr="00292707">
        <w:rPr>
          <w:rFonts w:ascii="Times New Roman" w:hAnsi="Times New Roman" w:cs="Times New Roman"/>
        </w:rPr>
        <w:t>4</w:t>
      </w:r>
      <w:r w:rsidRPr="00292707">
        <w:rPr>
          <w:rFonts w:ascii="Times New Roman" w:hAnsi="Times New Roman" w:cs="Times New Roman"/>
        </w:rPr>
        <w:t>].</w:t>
      </w:r>
    </w:p>
    <w:p w:rsidR="00A67B65" w:rsidRPr="00292707" w:rsidRDefault="00A67B65" w:rsidP="00A67B65">
      <w:pPr>
        <w:rPr>
          <w:rFonts w:ascii="Times New Roman" w:hAnsi="Times New Roman" w:cs="Times New Roman"/>
          <w:b/>
        </w:rPr>
      </w:pPr>
      <w:r w:rsidRPr="00292707">
        <w:rPr>
          <w:rFonts w:ascii="Times New Roman" w:hAnsi="Times New Roman" w:cs="Times New Roman"/>
          <w:b/>
        </w:rPr>
        <w:t xml:space="preserve">Managementul DZ </w:t>
      </w:r>
      <w:r w:rsidR="00842777" w:rsidRPr="00292707">
        <w:rPr>
          <w:rFonts w:ascii="Times New Roman" w:hAnsi="Times New Roman" w:cs="Times New Roman"/>
          <w:b/>
        </w:rPr>
        <w:t>tip 2 la copii și adolescenți [4</w:t>
      </w:r>
      <w:r w:rsidRPr="00292707">
        <w:rPr>
          <w:rFonts w:ascii="Times New Roman" w:hAnsi="Times New Roman" w:cs="Times New Roman"/>
          <w:b/>
        </w:rPr>
        <w:t>]</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Tratamentul DZ tip 2 la copii și adolescenți trebuie să se axeze pe reducerea apariției complicațiilor. Puținele studii disponibile privind managementul DZ tip 2 la copii relevă importanța unui control strict al glicemiei pentru reducerea riscului de apariție a complicațiilor microvasculare. </w:t>
      </w:r>
    </w:p>
    <w:p w:rsidR="00A67B65" w:rsidRPr="00292707" w:rsidRDefault="00A67B65" w:rsidP="00A67B65">
      <w:pPr>
        <w:rPr>
          <w:rFonts w:ascii="Times New Roman" w:hAnsi="Times New Roman" w:cs="Times New Roman"/>
        </w:rPr>
      </w:pPr>
      <w:r w:rsidRPr="00292707">
        <w:rPr>
          <w:rFonts w:ascii="Times New Roman" w:hAnsi="Times New Roman" w:cs="Times New Roman"/>
        </w:rPr>
        <w:t>Conform Asociației Americane de Diabet, obiectivele terapeutice în DZ tip 2 sunt:</w:t>
      </w:r>
    </w:p>
    <w:p w:rsidR="00A67B65" w:rsidRPr="00292707" w:rsidRDefault="00A67B65" w:rsidP="00A67B65">
      <w:pPr>
        <w:pStyle w:val="ListParagraph"/>
        <w:numPr>
          <w:ilvl w:val="0"/>
          <w:numId w:val="15"/>
        </w:numPr>
        <w:spacing w:line="240" w:lineRule="auto"/>
        <w:rPr>
          <w:rFonts w:ascii="Times New Roman" w:hAnsi="Times New Roman" w:cs="Times New Roman"/>
        </w:rPr>
      </w:pPr>
      <w:r w:rsidRPr="00292707">
        <w:rPr>
          <w:rFonts w:ascii="Times New Roman" w:hAnsi="Times New Roman" w:cs="Times New Roman"/>
        </w:rPr>
        <w:t>scăderea în greutate;</w:t>
      </w:r>
    </w:p>
    <w:p w:rsidR="00A67B65" w:rsidRPr="00292707" w:rsidRDefault="00A67B65" w:rsidP="00A67B65">
      <w:pPr>
        <w:pStyle w:val="ListParagraph"/>
        <w:numPr>
          <w:ilvl w:val="0"/>
          <w:numId w:val="15"/>
        </w:numPr>
        <w:spacing w:line="240" w:lineRule="auto"/>
        <w:rPr>
          <w:rFonts w:ascii="Times New Roman" w:hAnsi="Times New Roman" w:cs="Times New Roman"/>
        </w:rPr>
      </w:pPr>
      <w:r w:rsidRPr="00292707">
        <w:rPr>
          <w:rFonts w:ascii="Times New Roman" w:hAnsi="Times New Roman" w:cs="Times New Roman"/>
        </w:rPr>
        <w:t>creșterea capacității de efort;</w:t>
      </w:r>
    </w:p>
    <w:p w:rsidR="00A67B65" w:rsidRPr="00292707" w:rsidRDefault="00A67B65" w:rsidP="00A67B65">
      <w:pPr>
        <w:pStyle w:val="ListParagraph"/>
        <w:numPr>
          <w:ilvl w:val="0"/>
          <w:numId w:val="15"/>
        </w:numPr>
        <w:spacing w:line="240" w:lineRule="auto"/>
        <w:rPr>
          <w:rFonts w:ascii="Times New Roman" w:hAnsi="Times New Roman" w:cs="Times New Roman"/>
        </w:rPr>
      </w:pPr>
      <w:r w:rsidRPr="00292707">
        <w:rPr>
          <w:rFonts w:ascii="Times New Roman" w:hAnsi="Times New Roman" w:cs="Times New Roman"/>
        </w:rPr>
        <w:t>normalizarea glicemiei;</w:t>
      </w:r>
    </w:p>
    <w:p w:rsidR="00A67B65" w:rsidRPr="00292707" w:rsidRDefault="00A67B65" w:rsidP="00A67B65">
      <w:pPr>
        <w:pStyle w:val="ListParagraph"/>
        <w:numPr>
          <w:ilvl w:val="0"/>
          <w:numId w:val="15"/>
        </w:numPr>
        <w:spacing w:line="240" w:lineRule="auto"/>
        <w:rPr>
          <w:rFonts w:ascii="Times New Roman" w:hAnsi="Times New Roman" w:cs="Times New Roman"/>
        </w:rPr>
      </w:pPr>
      <w:r w:rsidRPr="00292707">
        <w:rPr>
          <w:rFonts w:ascii="Times New Roman" w:hAnsi="Times New Roman" w:cs="Times New Roman"/>
        </w:rPr>
        <w:t xml:space="preserve">controlul comorbidităților, precum: hipertensiune, dislipidemie, nefropatie și steatoză hepatică. </w:t>
      </w:r>
    </w:p>
    <w:p w:rsidR="00A67B65" w:rsidRPr="00292707" w:rsidRDefault="00A67B65" w:rsidP="00A67B65">
      <w:pPr>
        <w:rPr>
          <w:rFonts w:ascii="Times New Roman" w:hAnsi="Times New Roman" w:cs="Times New Roman"/>
        </w:rPr>
      </w:pPr>
      <w:r w:rsidRPr="00292707">
        <w:rPr>
          <w:rFonts w:ascii="Times New Roman" w:hAnsi="Times New Roman" w:cs="Times New Roman"/>
        </w:rPr>
        <w:t xml:space="preserve">Este foarte importantă educarea pacienților și a familiilor acestora în ceea ce privește modificările comportamentale: dietă și activitate fizică. Cele mai recente dovezi vizând managementul DZ tip 2 la copii includ modificări comportamentale privind creșterea nivelurilor de activitate fizică și modificarea aportului caloric, folosirea doar a Metforminului sau asociat cu insulină. Educația și </w:t>
      </w:r>
      <w:r w:rsidRPr="00292707">
        <w:rPr>
          <w:rFonts w:ascii="Times New Roman" w:hAnsi="Times New Roman" w:cs="Times New Roman"/>
        </w:rPr>
        <w:lastRenderedPageBreak/>
        <w:t xml:space="preserve">tratamentul DZ tip 2 la copii ar presupune, la modul ideal, contribuția unui nutriționist, a unui psiholog și/sau a unui asistent social. Terapia DZ tip 2 la copii trebuie să urmărească o glicemie a jeun sub 126 mg/ dL și un HbA1c de sub 6,5% după 3-4 luni de tratament.   </w:t>
      </w:r>
    </w:p>
    <w:p w:rsidR="00A67B65" w:rsidRPr="00292707" w:rsidRDefault="00A67B65" w:rsidP="00A67B65">
      <w:pPr>
        <w:rPr>
          <w:rFonts w:ascii="Times New Roman" w:hAnsi="Times New Roman" w:cs="Times New Roman"/>
          <w:b/>
        </w:rPr>
      </w:pPr>
      <w:r w:rsidRPr="00292707">
        <w:rPr>
          <w:rFonts w:ascii="Times New Roman" w:hAnsi="Times New Roman" w:cs="Times New Roman"/>
          <w:b/>
        </w:rPr>
        <w:t>Cum se poate reduce povara prin diabet?</w:t>
      </w:r>
    </w:p>
    <w:p w:rsidR="00A67B65" w:rsidRPr="00292707" w:rsidRDefault="00A67B65" w:rsidP="00A67B65">
      <w:pPr>
        <w:rPr>
          <w:rFonts w:ascii="Times New Roman" w:hAnsi="Times New Roman" w:cs="Times New Roman"/>
        </w:rPr>
      </w:pPr>
      <w:r w:rsidRPr="00292707">
        <w:rPr>
          <w:rFonts w:ascii="Times New Roman" w:hAnsi="Times New Roman" w:cs="Times New Roman"/>
        </w:rPr>
        <w:t>Măsurile simple pentru stilul de viață s-au demonstrat a fi eficiente în prevenirea sau amânarea debutului de diabet tip 2. Pentru a preveni diabetul tip 2 și complicațiile, orice persoană trebuie:</w:t>
      </w:r>
    </w:p>
    <w:p w:rsidR="00A67B65" w:rsidRPr="00292707" w:rsidRDefault="00A67B65" w:rsidP="00A67B65">
      <w:pPr>
        <w:pStyle w:val="ListParagraph"/>
        <w:numPr>
          <w:ilvl w:val="0"/>
          <w:numId w:val="16"/>
        </w:numPr>
        <w:spacing w:line="240" w:lineRule="auto"/>
        <w:jc w:val="both"/>
        <w:rPr>
          <w:rFonts w:ascii="Times New Roman" w:hAnsi="Times New Roman" w:cs="Times New Roman"/>
        </w:rPr>
      </w:pPr>
      <w:r w:rsidRPr="00292707">
        <w:rPr>
          <w:rFonts w:ascii="Times New Roman" w:hAnsi="Times New Roman" w:cs="Times New Roman"/>
        </w:rPr>
        <w:t>Să atingă și să mențină greutatea corporală normală;</w:t>
      </w:r>
    </w:p>
    <w:p w:rsidR="00A67B65" w:rsidRPr="00292707" w:rsidRDefault="00A67B65" w:rsidP="00A67B65">
      <w:pPr>
        <w:pStyle w:val="ListParagraph"/>
        <w:numPr>
          <w:ilvl w:val="0"/>
          <w:numId w:val="16"/>
        </w:numPr>
        <w:spacing w:line="240" w:lineRule="auto"/>
        <w:jc w:val="both"/>
        <w:rPr>
          <w:rFonts w:ascii="Times New Roman" w:hAnsi="Times New Roman" w:cs="Times New Roman"/>
        </w:rPr>
      </w:pPr>
      <w:r w:rsidRPr="00292707">
        <w:rPr>
          <w:rFonts w:ascii="Times New Roman" w:hAnsi="Times New Roman" w:cs="Times New Roman"/>
        </w:rPr>
        <w:t>Să fie active fizic – cel puțin 30 minute de activitate regulată, moderată ca intensitate în majoritatea zilelor. Mai multă activitate este necesară pentru controlul greutății;</w:t>
      </w:r>
    </w:p>
    <w:p w:rsidR="00A67B65" w:rsidRPr="00292707" w:rsidRDefault="00A67B65" w:rsidP="00A67B65">
      <w:pPr>
        <w:pStyle w:val="ListParagraph"/>
        <w:numPr>
          <w:ilvl w:val="0"/>
          <w:numId w:val="16"/>
        </w:numPr>
        <w:spacing w:line="240" w:lineRule="auto"/>
        <w:jc w:val="both"/>
        <w:rPr>
          <w:rFonts w:ascii="Times New Roman" w:hAnsi="Times New Roman" w:cs="Times New Roman"/>
        </w:rPr>
      </w:pPr>
      <w:r w:rsidRPr="00292707">
        <w:rPr>
          <w:rFonts w:ascii="Times New Roman" w:hAnsi="Times New Roman" w:cs="Times New Roman"/>
        </w:rPr>
        <w:t>Să mănânce alimente sănătoase, cu evitarea aportului de zahar și grăsimi saturate; și</w:t>
      </w:r>
    </w:p>
    <w:p w:rsidR="00A67B65" w:rsidRPr="00292707" w:rsidRDefault="00A67B65" w:rsidP="00A67B65">
      <w:pPr>
        <w:pStyle w:val="ListParagraph"/>
        <w:numPr>
          <w:ilvl w:val="0"/>
          <w:numId w:val="16"/>
        </w:numPr>
        <w:spacing w:line="240" w:lineRule="auto"/>
        <w:jc w:val="both"/>
        <w:rPr>
          <w:rFonts w:ascii="Times New Roman" w:hAnsi="Times New Roman" w:cs="Times New Roman"/>
        </w:rPr>
      </w:pPr>
      <w:r w:rsidRPr="00292707">
        <w:rPr>
          <w:rFonts w:ascii="Times New Roman" w:hAnsi="Times New Roman" w:cs="Times New Roman"/>
        </w:rPr>
        <w:t>Să evite consumul de tutun – fumatul crește riscul de diabet și boli cardiovasculare.</w:t>
      </w:r>
    </w:p>
    <w:p w:rsidR="00A67B65" w:rsidRPr="00292707" w:rsidRDefault="00A67B65" w:rsidP="00A67B65">
      <w:pPr>
        <w:rPr>
          <w:rFonts w:ascii="Times New Roman" w:hAnsi="Times New Roman" w:cs="Times New Roman"/>
          <w:b/>
        </w:rPr>
      </w:pPr>
      <w:r w:rsidRPr="00292707">
        <w:rPr>
          <w:rFonts w:ascii="Times New Roman" w:hAnsi="Times New Roman" w:cs="Times New Roman"/>
          <w:b/>
        </w:rPr>
        <w:t>Diagnosticul precoce și tratament corespunzător</w:t>
      </w:r>
    </w:p>
    <w:p w:rsidR="00A67B65" w:rsidRPr="00292707" w:rsidRDefault="00A67B65" w:rsidP="00A67B65">
      <w:pPr>
        <w:rPr>
          <w:rFonts w:ascii="Times New Roman" w:hAnsi="Times New Roman" w:cs="Times New Roman"/>
        </w:rPr>
      </w:pPr>
      <w:r w:rsidRPr="00292707">
        <w:rPr>
          <w:rFonts w:ascii="Times New Roman" w:hAnsi="Times New Roman" w:cs="Times New Roman"/>
        </w:rPr>
        <w:t>Diagnosticul precoce se poate obține prin testarea relativ ieftină a glucozei în sânge. Tratamentul diabetului implică dietă și activitate fizică, pe lângă micșorarea glicemiei și a nivelelor altor factori de risc cunoscuți care afectează vasele de sânge. Stoparea fumatului e importantă pentru evitarea complicațiilor.</w:t>
      </w:r>
    </w:p>
    <w:p w:rsidR="00A67B65" w:rsidRPr="00292707" w:rsidRDefault="00A67B65" w:rsidP="00A67B65">
      <w:pPr>
        <w:rPr>
          <w:rFonts w:ascii="Times New Roman" w:hAnsi="Times New Roman" w:cs="Times New Roman"/>
        </w:rPr>
      </w:pPr>
      <w:r w:rsidRPr="00292707">
        <w:rPr>
          <w:rFonts w:ascii="Times New Roman" w:hAnsi="Times New Roman" w:cs="Times New Roman"/>
        </w:rPr>
        <w:t>Intervențiile fezabile care economisesc bani în țările în curs de dezvoltare includ:</w:t>
      </w:r>
    </w:p>
    <w:p w:rsidR="00A67B65" w:rsidRPr="00292707" w:rsidRDefault="00A67B65" w:rsidP="00A67B65">
      <w:pPr>
        <w:pStyle w:val="ListParagraph"/>
        <w:numPr>
          <w:ilvl w:val="0"/>
          <w:numId w:val="17"/>
        </w:numPr>
        <w:spacing w:line="240" w:lineRule="auto"/>
        <w:jc w:val="both"/>
        <w:rPr>
          <w:rFonts w:ascii="Times New Roman" w:hAnsi="Times New Roman" w:cs="Times New Roman"/>
        </w:rPr>
      </w:pPr>
      <w:r w:rsidRPr="00292707">
        <w:rPr>
          <w:rFonts w:ascii="Times New Roman" w:hAnsi="Times New Roman" w:cs="Times New Roman"/>
        </w:rPr>
        <w:t>Controlul glicemiei, în special în diabetul tip 1. Persoanele cu diabet tip 1 au nevoie de insulină, persoanele cu diabet tip 2 pot fi tratate cu medicație orală, dar pot avea nevoie și de insulină;</w:t>
      </w:r>
    </w:p>
    <w:p w:rsidR="00A67B65" w:rsidRPr="00292707" w:rsidRDefault="00A67B65" w:rsidP="00A67B65">
      <w:pPr>
        <w:pStyle w:val="ListParagraph"/>
        <w:numPr>
          <w:ilvl w:val="0"/>
          <w:numId w:val="17"/>
        </w:numPr>
        <w:spacing w:line="240" w:lineRule="auto"/>
        <w:rPr>
          <w:rFonts w:ascii="Times New Roman" w:hAnsi="Times New Roman" w:cs="Times New Roman"/>
        </w:rPr>
      </w:pPr>
      <w:r w:rsidRPr="00292707">
        <w:rPr>
          <w:rFonts w:ascii="Times New Roman" w:hAnsi="Times New Roman" w:cs="Times New Roman"/>
        </w:rPr>
        <w:t>Controlul tensiunii arteriale; și</w:t>
      </w:r>
    </w:p>
    <w:p w:rsidR="00A67B65" w:rsidRPr="00292707" w:rsidRDefault="00A67B65" w:rsidP="00A67B65">
      <w:pPr>
        <w:pStyle w:val="ListParagraph"/>
        <w:numPr>
          <w:ilvl w:val="0"/>
          <w:numId w:val="17"/>
        </w:numPr>
        <w:spacing w:line="240" w:lineRule="auto"/>
        <w:rPr>
          <w:rFonts w:ascii="Times New Roman" w:hAnsi="Times New Roman" w:cs="Times New Roman"/>
        </w:rPr>
      </w:pPr>
      <w:r w:rsidRPr="00292707">
        <w:rPr>
          <w:rFonts w:ascii="Times New Roman" w:hAnsi="Times New Roman" w:cs="Times New Roman"/>
        </w:rPr>
        <w:t>Îngrijirea membrelor inferioare.</w:t>
      </w:r>
    </w:p>
    <w:p w:rsidR="00A67B65" w:rsidRPr="00292707" w:rsidRDefault="00A67B65" w:rsidP="00A67B65">
      <w:pPr>
        <w:rPr>
          <w:rFonts w:ascii="Times New Roman" w:hAnsi="Times New Roman" w:cs="Times New Roman"/>
        </w:rPr>
      </w:pPr>
      <w:r w:rsidRPr="00292707">
        <w:rPr>
          <w:rFonts w:ascii="Times New Roman" w:hAnsi="Times New Roman" w:cs="Times New Roman"/>
        </w:rPr>
        <w:t>Alte intervenții includ:</w:t>
      </w:r>
    </w:p>
    <w:p w:rsidR="00A67B65" w:rsidRPr="00292707" w:rsidRDefault="00A67B65" w:rsidP="00A67B65">
      <w:pPr>
        <w:pStyle w:val="ListParagraph"/>
        <w:numPr>
          <w:ilvl w:val="0"/>
          <w:numId w:val="18"/>
        </w:numPr>
        <w:spacing w:line="240" w:lineRule="auto"/>
        <w:rPr>
          <w:rFonts w:ascii="Times New Roman" w:hAnsi="Times New Roman" w:cs="Times New Roman"/>
        </w:rPr>
      </w:pPr>
      <w:r w:rsidRPr="00292707">
        <w:rPr>
          <w:rFonts w:ascii="Times New Roman" w:hAnsi="Times New Roman" w:cs="Times New Roman"/>
        </w:rPr>
        <w:t>screening și tratament pentru retinopatie (care cauzează orbire)</w:t>
      </w:r>
    </w:p>
    <w:p w:rsidR="00A67B65" w:rsidRPr="00292707" w:rsidRDefault="00A67B65" w:rsidP="00A67B65">
      <w:pPr>
        <w:pStyle w:val="ListParagraph"/>
        <w:numPr>
          <w:ilvl w:val="0"/>
          <w:numId w:val="18"/>
        </w:numPr>
        <w:spacing w:line="240" w:lineRule="auto"/>
        <w:rPr>
          <w:rFonts w:ascii="Times New Roman" w:hAnsi="Times New Roman" w:cs="Times New Roman"/>
        </w:rPr>
      </w:pPr>
      <w:r w:rsidRPr="00292707">
        <w:rPr>
          <w:rFonts w:ascii="Times New Roman" w:hAnsi="Times New Roman" w:cs="Times New Roman"/>
        </w:rPr>
        <w:t>controlul lipidelor în sânge (pentru normalizarea nivelelor de colesterol)</w:t>
      </w:r>
    </w:p>
    <w:p w:rsidR="00A67B65" w:rsidRPr="00292707" w:rsidRDefault="00A67B65" w:rsidP="00E8138D">
      <w:pPr>
        <w:pStyle w:val="ListParagraph"/>
        <w:numPr>
          <w:ilvl w:val="0"/>
          <w:numId w:val="18"/>
        </w:numPr>
        <w:spacing w:before="240" w:line="240" w:lineRule="auto"/>
        <w:ind w:left="714" w:hanging="357"/>
        <w:contextualSpacing w:val="0"/>
        <w:rPr>
          <w:rFonts w:ascii="Times New Roman" w:hAnsi="Times New Roman" w:cs="Times New Roman"/>
        </w:rPr>
      </w:pPr>
      <w:r w:rsidRPr="00292707">
        <w:rPr>
          <w:rFonts w:ascii="Times New Roman" w:hAnsi="Times New Roman" w:cs="Times New Roman"/>
        </w:rPr>
        <w:t xml:space="preserve">screening pentru semnele precoce de boală </w:t>
      </w:r>
      <w:r w:rsidR="00842777" w:rsidRPr="00292707">
        <w:rPr>
          <w:rFonts w:ascii="Times New Roman" w:hAnsi="Times New Roman" w:cs="Times New Roman"/>
        </w:rPr>
        <w:t>renală consecutivă diabetului [8, 16</w:t>
      </w:r>
      <w:r w:rsidRPr="00292707">
        <w:rPr>
          <w:rFonts w:ascii="Times New Roman" w:hAnsi="Times New Roman" w:cs="Times New Roman"/>
        </w:rPr>
        <w:t>].</w:t>
      </w:r>
    </w:p>
    <w:p w:rsidR="00A67B65" w:rsidRPr="00292707" w:rsidRDefault="00E8138D" w:rsidP="00E8138D">
      <w:pPr>
        <w:pStyle w:val="ListParagraph"/>
        <w:numPr>
          <w:ilvl w:val="0"/>
          <w:numId w:val="27"/>
        </w:numPr>
        <w:spacing w:before="240"/>
        <w:ind w:left="284" w:hanging="284"/>
        <w:contextualSpacing w:val="0"/>
        <w:rPr>
          <w:rFonts w:ascii="Times New Roman" w:hAnsi="Times New Roman" w:cs="Times New Roman"/>
          <w:b/>
        </w:rPr>
      </w:pPr>
      <w:r w:rsidRPr="00292707">
        <w:rPr>
          <w:rFonts w:ascii="Times New Roman" w:hAnsi="Times New Roman" w:cs="Times New Roman"/>
          <w:b/>
        </w:rPr>
        <w:t xml:space="preserve">Evidenţe utile pentru intervenţii la nivel naţional, european şi internaţional </w:t>
      </w:r>
    </w:p>
    <w:p w:rsidR="00A67B65" w:rsidRPr="00292707" w:rsidRDefault="00A67B65" w:rsidP="00137ACE">
      <w:pPr>
        <w:rPr>
          <w:rFonts w:ascii="Times New Roman" w:hAnsi="Times New Roman" w:cs="Times New Roman"/>
        </w:rPr>
      </w:pPr>
      <w:r w:rsidRPr="00292707">
        <w:rPr>
          <w:rFonts w:ascii="Times New Roman" w:hAnsi="Times New Roman" w:cs="Times New Roman"/>
        </w:rPr>
        <w:t>O analiză sistematică a literaturii de specialitate publicată în anul 2015 de către Baig și colegii, a relevat faptul că implicarea fami</w:t>
      </w:r>
      <w:r w:rsidR="00827DB0" w:rsidRPr="00292707">
        <w:rPr>
          <w:rFonts w:ascii="Times New Roman" w:hAnsi="Times New Roman" w:cs="Times New Roman"/>
        </w:rPr>
        <w:t xml:space="preserve">liei în managementul </w:t>
      </w:r>
      <w:r w:rsidR="00137ACE" w:rsidRPr="00292707">
        <w:rPr>
          <w:rFonts w:ascii="Times New Roman" w:hAnsi="Times New Roman" w:cs="Times New Roman"/>
        </w:rPr>
        <w:t>pacientului cu diabet</w:t>
      </w:r>
      <w:r w:rsidR="00827DB0" w:rsidRPr="00292707">
        <w:rPr>
          <w:rFonts w:ascii="Times New Roman" w:hAnsi="Times New Roman" w:cs="Times New Roman"/>
        </w:rPr>
        <w:t xml:space="preserve"> contribuie la o îmbunătățire</w:t>
      </w:r>
      <w:r w:rsidR="00137ACE" w:rsidRPr="00292707">
        <w:rPr>
          <w:rFonts w:ascii="Times New Roman" w:hAnsi="Times New Roman" w:cs="Times New Roman"/>
        </w:rPr>
        <w:t xml:space="preserve"> a cunoștințelor acestuia legate de boală, a sprijinului social perceput, a auto-eficacității și a nivelului de auto-în</w:t>
      </w:r>
      <w:r w:rsidR="00842777" w:rsidRPr="00292707">
        <w:rPr>
          <w:rFonts w:ascii="Times New Roman" w:hAnsi="Times New Roman" w:cs="Times New Roman"/>
        </w:rPr>
        <w:t xml:space="preserve">grijire sau management al bolii </w:t>
      </w:r>
      <w:r w:rsidR="00842777" w:rsidRPr="00292707">
        <w:rPr>
          <w:rFonts w:ascii="Times New Roman" w:hAnsi="Times New Roman" w:cs="Times New Roman"/>
          <w:lang w:val="en-US"/>
        </w:rPr>
        <w:t>[17]</w:t>
      </w:r>
      <w:r w:rsidR="00137ACE" w:rsidRPr="00292707">
        <w:rPr>
          <w:rFonts w:ascii="Times New Roman" w:hAnsi="Times New Roman" w:cs="Times New Roman"/>
        </w:rPr>
        <w:t xml:space="preserve">. În acest context, campaniile de informare, educare și conștientizare a importanței diagnosticării și tratamentului eficace al DZ trebuie să se adreseze nu doar pacienților, ci și familiilor acestora. </w:t>
      </w:r>
    </w:p>
    <w:p w:rsidR="00A67B65" w:rsidRPr="00292707" w:rsidRDefault="00137ACE" w:rsidP="001F57F6">
      <w:pPr>
        <w:rPr>
          <w:rFonts w:ascii="Times New Roman" w:hAnsi="Times New Roman" w:cs="Times New Roman"/>
          <w:b/>
        </w:rPr>
      </w:pPr>
      <w:r w:rsidRPr="00292707">
        <w:rPr>
          <w:rFonts w:ascii="Times New Roman" w:hAnsi="Times New Roman" w:cs="Times New Roman"/>
          <w:b/>
        </w:rPr>
        <w:t>Ghiduri clinice</w:t>
      </w:r>
    </w:p>
    <w:p w:rsidR="00043348" w:rsidRPr="00292707" w:rsidRDefault="00043348" w:rsidP="00043348">
      <w:pPr>
        <w:rPr>
          <w:rFonts w:ascii="Times New Roman" w:hAnsi="Times New Roman" w:cs="Times New Roman"/>
        </w:rPr>
      </w:pPr>
      <w:r w:rsidRPr="00292707">
        <w:rPr>
          <w:rFonts w:ascii="Times New Roman" w:hAnsi="Times New Roman" w:cs="Times New Roman"/>
        </w:rPr>
        <w:t>În anul 2016, Comisia de specialitate a Ministerului Sănătăţii pentru Diabet, Nutriţie şi Boli</w:t>
      </w:r>
    </w:p>
    <w:p w:rsidR="00043348" w:rsidRPr="00292707" w:rsidRDefault="00043348" w:rsidP="00043348">
      <w:pPr>
        <w:rPr>
          <w:rFonts w:ascii="Times New Roman" w:hAnsi="Times New Roman" w:cs="Times New Roman"/>
        </w:rPr>
      </w:pPr>
      <w:r w:rsidRPr="00292707">
        <w:rPr>
          <w:rFonts w:ascii="Times New Roman" w:hAnsi="Times New Roman" w:cs="Times New Roman"/>
        </w:rPr>
        <w:t xml:space="preserve">Metabolice a elaborat ”Ghidul Medical Pentru Îngrijirea Pacienților Cu Diabet Zaharat”. Acest document cuprinde informații privitoare la sceening-ul DZ, prevenția/amânarea instalării DZ tip 2, </w:t>
      </w:r>
      <w:r w:rsidRPr="00292707">
        <w:rPr>
          <w:rFonts w:ascii="Times New Roman" w:hAnsi="Times New Roman" w:cs="Times New Roman"/>
        </w:rPr>
        <w:lastRenderedPageBreak/>
        <w:t>educația terapeutică, strategii terapeutice, prevenția, screening-ul și managementul complicațiilor, precum și o serie de protocoale terapeutice</w:t>
      </w:r>
      <w:r w:rsidR="00842777" w:rsidRPr="00292707">
        <w:rPr>
          <w:rFonts w:ascii="Times New Roman" w:hAnsi="Times New Roman" w:cs="Times New Roman"/>
        </w:rPr>
        <w:t xml:space="preserve"> [18]</w:t>
      </w:r>
      <w:r w:rsidRPr="00292707">
        <w:rPr>
          <w:rFonts w:ascii="Times New Roman" w:hAnsi="Times New Roman" w:cs="Times New Roman"/>
        </w:rPr>
        <w:t xml:space="preserve">. </w:t>
      </w:r>
    </w:p>
    <w:p w:rsidR="007E4BD0" w:rsidRPr="00292707" w:rsidRDefault="00090120" w:rsidP="00CA4917">
      <w:pPr>
        <w:pStyle w:val="ListParagraph"/>
        <w:numPr>
          <w:ilvl w:val="0"/>
          <w:numId w:val="27"/>
        </w:numPr>
        <w:ind w:left="284" w:hanging="284"/>
        <w:rPr>
          <w:rFonts w:ascii="Times New Roman" w:hAnsi="Times New Roman" w:cs="Times New Roman"/>
          <w:b/>
        </w:rPr>
      </w:pPr>
      <w:r w:rsidRPr="00292707">
        <w:rPr>
          <w:rFonts w:ascii="Times New Roman" w:hAnsi="Times New Roman" w:cs="Times New Roman"/>
          <w:b/>
        </w:rPr>
        <w:t>Politici, strategii, planuri de acțiune</w:t>
      </w:r>
      <w:r w:rsidR="00EB2D0E" w:rsidRPr="00292707">
        <w:rPr>
          <w:rFonts w:ascii="Times New Roman" w:hAnsi="Times New Roman" w:cs="Times New Roman"/>
          <w:b/>
        </w:rPr>
        <w:t xml:space="preserve"> şi programe existente la nivel european, naţional şi judeţean</w:t>
      </w:r>
    </w:p>
    <w:p w:rsidR="00DE1F54" w:rsidRPr="00292707" w:rsidRDefault="00DE1F54" w:rsidP="00DE1F54">
      <w:pPr>
        <w:rPr>
          <w:rFonts w:ascii="Times New Roman" w:hAnsi="Times New Roman" w:cs="Times New Roman"/>
          <w:b/>
        </w:rPr>
      </w:pPr>
      <w:r w:rsidRPr="00292707">
        <w:rPr>
          <w:rFonts w:ascii="Times New Roman" w:hAnsi="Times New Roman" w:cs="Times New Roman"/>
          <w:b/>
        </w:rPr>
        <w:t>Rolul OMS în managementul diabetului</w:t>
      </w:r>
    </w:p>
    <w:p w:rsidR="00DE1F54" w:rsidRPr="00292707" w:rsidRDefault="00DE1F54" w:rsidP="00DE1F54">
      <w:pPr>
        <w:rPr>
          <w:rFonts w:ascii="Times New Roman" w:hAnsi="Times New Roman" w:cs="Times New Roman"/>
        </w:rPr>
      </w:pPr>
      <w:r w:rsidRPr="00292707">
        <w:rPr>
          <w:rFonts w:ascii="Times New Roman" w:hAnsi="Times New Roman" w:cs="Times New Roman"/>
        </w:rPr>
        <w:t xml:space="preserve">OMS are scopul de stimulare și sprijin pentru adoptarea de măsuri eficiente pentru supravegherea, prevenirea și controlul diabetului și complicațiilor acestuia, mai ales în țările slab- și mediu-dezvoltate. </w:t>
      </w:r>
    </w:p>
    <w:p w:rsidR="00DE1F54" w:rsidRPr="00292707" w:rsidRDefault="00DE1F54" w:rsidP="00DE1F54">
      <w:pPr>
        <w:rPr>
          <w:rFonts w:ascii="Times New Roman" w:hAnsi="Times New Roman" w:cs="Times New Roman"/>
        </w:rPr>
      </w:pPr>
      <w:r w:rsidRPr="00292707">
        <w:rPr>
          <w:rFonts w:ascii="Times New Roman" w:hAnsi="Times New Roman" w:cs="Times New Roman"/>
        </w:rPr>
        <w:t>În acest scop, OMS:</w:t>
      </w:r>
    </w:p>
    <w:p w:rsidR="00DE1F54" w:rsidRPr="00292707" w:rsidRDefault="00DE1F54" w:rsidP="00DE1F54">
      <w:pPr>
        <w:pStyle w:val="ListParagraph"/>
        <w:numPr>
          <w:ilvl w:val="0"/>
          <w:numId w:val="19"/>
        </w:numPr>
        <w:spacing w:line="240" w:lineRule="auto"/>
        <w:rPr>
          <w:rFonts w:ascii="Times New Roman" w:hAnsi="Times New Roman" w:cs="Times New Roman"/>
        </w:rPr>
      </w:pPr>
      <w:r w:rsidRPr="00292707">
        <w:rPr>
          <w:rFonts w:ascii="Times New Roman" w:hAnsi="Times New Roman" w:cs="Times New Roman"/>
        </w:rPr>
        <w:t>furnizează ghiduri științifice pentru prevenirea bolilor netransmisibile majore, inclusiv diabetul;</w:t>
      </w:r>
    </w:p>
    <w:p w:rsidR="00DE1F54" w:rsidRPr="00292707" w:rsidRDefault="00DE1F54" w:rsidP="00DE1F54">
      <w:pPr>
        <w:pStyle w:val="ListParagraph"/>
        <w:numPr>
          <w:ilvl w:val="0"/>
          <w:numId w:val="19"/>
        </w:numPr>
        <w:spacing w:line="240" w:lineRule="auto"/>
        <w:rPr>
          <w:rFonts w:ascii="Times New Roman" w:hAnsi="Times New Roman" w:cs="Times New Roman"/>
        </w:rPr>
      </w:pPr>
      <w:r w:rsidRPr="00292707">
        <w:rPr>
          <w:rFonts w:ascii="Times New Roman" w:hAnsi="Times New Roman" w:cs="Times New Roman"/>
        </w:rPr>
        <w:t>realizează norme și standarde pentru diagnosticul și tratamentul diabetului;</w:t>
      </w:r>
    </w:p>
    <w:p w:rsidR="00DE1F54" w:rsidRPr="00292707" w:rsidRDefault="00DE1F54" w:rsidP="00DE1F54">
      <w:pPr>
        <w:pStyle w:val="ListParagraph"/>
        <w:numPr>
          <w:ilvl w:val="0"/>
          <w:numId w:val="19"/>
        </w:numPr>
        <w:spacing w:line="240" w:lineRule="auto"/>
        <w:rPr>
          <w:rFonts w:ascii="Times New Roman" w:hAnsi="Times New Roman" w:cs="Times New Roman"/>
        </w:rPr>
      </w:pPr>
      <w:r w:rsidRPr="00292707">
        <w:rPr>
          <w:rFonts w:ascii="Times New Roman" w:hAnsi="Times New Roman" w:cs="Times New Roman"/>
        </w:rPr>
        <w:t>atrage atenția asupra epidemiei globale de diabet, prin marcarea ZMD în 14 noiembrie; și</w:t>
      </w:r>
    </w:p>
    <w:p w:rsidR="00DE1F54" w:rsidRPr="00292707" w:rsidRDefault="00DE1F54" w:rsidP="00DE1F54">
      <w:pPr>
        <w:pStyle w:val="ListParagraph"/>
        <w:numPr>
          <w:ilvl w:val="0"/>
          <w:numId w:val="19"/>
        </w:numPr>
        <w:spacing w:line="240" w:lineRule="auto"/>
        <w:rPr>
          <w:rFonts w:ascii="Times New Roman" w:hAnsi="Times New Roman" w:cs="Times New Roman"/>
        </w:rPr>
      </w:pPr>
      <w:r w:rsidRPr="00292707">
        <w:rPr>
          <w:rFonts w:ascii="Times New Roman" w:hAnsi="Times New Roman" w:cs="Times New Roman"/>
        </w:rPr>
        <w:t>coordonează acțiunile de supraveghere a diabetului și a factorilor de risc.</w:t>
      </w:r>
    </w:p>
    <w:p w:rsidR="00DE1F54" w:rsidRPr="00292707" w:rsidRDefault="00DE1F54" w:rsidP="00DE1F54">
      <w:pPr>
        <w:rPr>
          <w:rFonts w:ascii="Times New Roman" w:hAnsi="Times New Roman" w:cs="Times New Roman"/>
        </w:rPr>
      </w:pPr>
      <w:r w:rsidRPr="00292707">
        <w:rPr>
          <w:rFonts w:ascii="Times New Roman" w:hAnsi="Times New Roman" w:cs="Times New Roman"/>
        </w:rPr>
        <w:t xml:space="preserve">Raportul Global OMS despre Diabet </w:t>
      </w:r>
      <w:r w:rsidRPr="00292707">
        <w:rPr>
          <w:rFonts w:ascii="Times New Roman" w:hAnsi="Times New Roman" w:cs="Times New Roman"/>
          <w:i/>
          <w:iCs/>
        </w:rPr>
        <w:t xml:space="preserve">"Global report on diabetes" </w:t>
      </w:r>
      <w:r w:rsidRPr="00292707">
        <w:rPr>
          <w:rFonts w:ascii="Times New Roman" w:hAnsi="Times New Roman" w:cs="Times New Roman"/>
        </w:rPr>
        <w:t>furnizează imaginea de ansamblu a poverii bolii,intervențiile disponibile pentru prevenirea și managementul diabetului, și recomandări pentru guverne, indivizi, societate civilă și sector privat.</w:t>
      </w:r>
    </w:p>
    <w:p w:rsidR="00DE1F54" w:rsidRPr="00292707" w:rsidRDefault="00DE1F54" w:rsidP="00DE1F54">
      <w:pPr>
        <w:rPr>
          <w:rFonts w:ascii="Times New Roman" w:hAnsi="Times New Roman" w:cs="Times New Roman"/>
        </w:rPr>
      </w:pPr>
      <w:r w:rsidRPr="00292707">
        <w:rPr>
          <w:rFonts w:ascii="Times New Roman" w:hAnsi="Times New Roman" w:cs="Times New Roman"/>
        </w:rPr>
        <w:t xml:space="preserve">Lucrarea Strategia Globală pentru dietă, activitate fizică și sănătate - </w:t>
      </w:r>
      <w:r w:rsidRPr="00292707">
        <w:rPr>
          <w:rFonts w:ascii="Times New Roman" w:hAnsi="Times New Roman" w:cs="Times New Roman"/>
          <w:i/>
          <w:iCs/>
        </w:rPr>
        <w:t>"Global strategy on diet, physical activity and health"</w:t>
      </w:r>
      <w:r w:rsidRPr="00292707">
        <w:rPr>
          <w:rFonts w:ascii="Times New Roman" w:hAnsi="Times New Roman" w:cs="Times New Roman"/>
        </w:rPr>
        <w:t> completează munca OMS în domeniul diabetului, prin canalizarea pe abordări populaționale pentru promovarea alimentației sănătoase și activității fizice regulate, iar prin acestea, de reducere a problemei globale legată de obezitate ș</w:t>
      </w:r>
      <w:r w:rsidR="00842777" w:rsidRPr="00292707">
        <w:rPr>
          <w:rFonts w:ascii="Times New Roman" w:hAnsi="Times New Roman" w:cs="Times New Roman"/>
        </w:rPr>
        <w:t xml:space="preserve">i persoanele supraponderale [8]. </w:t>
      </w:r>
    </w:p>
    <w:p w:rsidR="00DE1F54" w:rsidRPr="00292707" w:rsidRDefault="00DE1F54" w:rsidP="00DE1F54">
      <w:pPr>
        <w:rPr>
          <w:rFonts w:ascii="Times New Roman" w:hAnsi="Times New Roman" w:cs="Times New Roman"/>
        </w:rPr>
      </w:pPr>
      <w:r w:rsidRPr="00292707">
        <w:rPr>
          <w:rFonts w:ascii="Times New Roman" w:hAnsi="Times New Roman" w:cs="Times New Roman"/>
          <w:b/>
        </w:rPr>
        <w:t>Nivel național</w:t>
      </w:r>
    </w:p>
    <w:p w:rsidR="00090120" w:rsidRPr="00292707" w:rsidRDefault="00090120" w:rsidP="00090120">
      <w:pPr>
        <w:pStyle w:val="Default"/>
        <w:jc w:val="both"/>
        <w:rPr>
          <w:color w:val="auto"/>
          <w:sz w:val="22"/>
          <w:szCs w:val="22"/>
          <w:lang w:val="ro-RO"/>
        </w:rPr>
      </w:pPr>
      <w:r w:rsidRPr="00292707">
        <w:rPr>
          <w:color w:val="auto"/>
          <w:sz w:val="22"/>
          <w:szCs w:val="22"/>
          <w:lang w:val="ro-RO"/>
        </w:rPr>
        <w:t>Strategia naţională de sănătate 2014 - 2020 şi Planul de acţiuni pe perioada 2014 – 2020 pentru implementarea Strategiei naţionale</w:t>
      </w:r>
    </w:p>
    <w:p w:rsidR="00090120" w:rsidRPr="00292707" w:rsidRDefault="00090120" w:rsidP="00090120">
      <w:pPr>
        <w:pStyle w:val="Default"/>
        <w:rPr>
          <w:color w:val="auto"/>
          <w:sz w:val="22"/>
          <w:szCs w:val="22"/>
          <w:lang w:val="ro-RO"/>
        </w:rPr>
      </w:pPr>
    </w:p>
    <w:p w:rsidR="00090120" w:rsidRPr="00292707" w:rsidRDefault="00090120" w:rsidP="00842777">
      <w:pPr>
        <w:pStyle w:val="Default"/>
        <w:jc w:val="both"/>
        <w:rPr>
          <w:color w:val="auto"/>
          <w:sz w:val="22"/>
          <w:szCs w:val="22"/>
          <w:lang w:val="ro-RO"/>
        </w:rPr>
      </w:pPr>
      <w:r w:rsidRPr="00292707">
        <w:rPr>
          <w:color w:val="auto"/>
          <w:sz w:val="22"/>
          <w:szCs w:val="22"/>
          <w:lang w:val="ro-RO"/>
        </w:rPr>
        <w:t>2.3 Arii strategice pentru sectorul de sănătate</w:t>
      </w:r>
    </w:p>
    <w:p w:rsidR="00090120" w:rsidRPr="00292707" w:rsidRDefault="00090120" w:rsidP="00842777">
      <w:pPr>
        <w:pStyle w:val="Default"/>
        <w:jc w:val="both"/>
        <w:rPr>
          <w:color w:val="auto"/>
          <w:sz w:val="22"/>
          <w:szCs w:val="22"/>
          <w:lang w:val="ro-RO"/>
        </w:rPr>
      </w:pPr>
      <w:r w:rsidRPr="00292707">
        <w:rPr>
          <w:color w:val="auto"/>
          <w:sz w:val="22"/>
          <w:szCs w:val="22"/>
          <w:lang w:val="ro-RO"/>
        </w:rPr>
        <w:t>Aria strategică 1: Sănătate publică Aria strategică 2: Servicii de sănătate • Îmbunătăţirea sănătăţii mamei şi copilului • Combaterea dublei poveri a bolii în populaţie prin:</w:t>
      </w:r>
    </w:p>
    <w:p w:rsidR="00090120" w:rsidRPr="00292707" w:rsidRDefault="00090120" w:rsidP="00842777">
      <w:pPr>
        <w:pStyle w:val="Default"/>
        <w:jc w:val="both"/>
        <w:rPr>
          <w:color w:val="auto"/>
          <w:sz w:val="22"/>
          <w:szCs w:val="22"/>
          <w:lang w:val="ro-RO"/>
        </w:rPr>
      </w:pPr>
      <w:r w:rsidRPr="00292707">
        <w:rPr>
          <w:color w:val="auto"/>
          <w:sz w:val="22"/>
          <w:szCs w:val="22"/>
          <w:lang w:val="ro-RO"/>
        </w:rPr>
        <w:t>Reducerea poverii prin boli netransmisibile evitabile, inclusiv intervenții privind patologii cronice istoric neglijate (cancer, boli cardiovasculare, diabet, sănătatea mintală, boli rare)</w:t>
      </w:r>
    </w:p>
    <w:p w:rsidR="00090120" w:rsidRPr="00292707" w:rsidRDefault="00090120" w:rsidP="00842777">
      <w:pPr>
        <w:pStyle w:val="Default"/>
        <w:jc w:val="both"/>
        <w:rPr>
          <w:color w:val="auto"/>
          <w:sz w:val="22"/>
          <w:szCs w:val="22"/>
          <w:lang w:val="ro-RO"/>
        </w:rPr>
      </w:pPr>
      <w:r w:rsidRPr="00292707">
        <w:rPr>
          <w:color w:val="auto"/>
          <w:sz w:val="22"/>
          <w:szCs w:val="22"/>
          <w:lang w:val="ro-RO"/>
        </w:rPr>
        <w:t>6. Priorităţi strategice sectoriale:</w:t>
      </w:r>
    </w:p>
    <w:p w:rsidR="00090120" w:rsidRPr="00292707" w:rsidRDefault="00090120" w:rsidP="00842777">
      <w:pPr>
        <w:pStyle w:val="Default"/>
        <w:jc w:val="both"/>
        <w:rPr>
          <w:color w:val="auto"/>
          <w:sz w:val="22"/>
          <w:szCs w:val="22"/>
          <w:lang w:val="ro-RO"/>
        </w:rPr>
      </w:pPr>
      <w:r w:rsidRPr="00292707">
        <w:rPr>
          <w:color w:val="auto"/>
          <w:sz w:val="22"/>
          <w:szCs w:val="22"/>
          <w:lang w:val="ro-RO"/>
        </w:rPr>
        <w:t>6.1. Prevenţia primară a bolilor transmisibile şi a celor cronice netransmisibile prin intervenţii de informare-educare-comunicare/ pentru schimbare de comportament (OS 3.1.), împreună cu prevenţia secundară a bolii canceroase (OS 3.2.), cu abordarea activă a temelor preventive prin asistentele medicale comunitare şi a medicilor de familie (aceştia din urmă aplicând fiecărei persoane de pe listă ghidul clinic de prevenţie promovat în pachetul de servicii minimal şi pachetul de servicii de bază) se înscriu în Planul Naţional de Prevenţie.Inclusiv printr-o colaborare mai strânsă cu autorităţile din domeniul educaţiei, trebuie crescut rolul educaţiei pentru sănătate, încă de la vârstele tinere. Educaţia pentru sănătate trebuie să trebuie să pună accent pe temele prioritare legate de prevenirea şi combaterea comportamentelor cu risc, în funcţie de problematica specifică vârstei, prin creşterea gradul de informare în rândul elevilor, pentru formarea unui stil de viaţă sănătos şi responsabil al acestora.</w:t>
      </w:r>
    </w:p>
    <w:p w:rsidR="00090120" w:rsidRPr="00292707" w:rsidRDefault="00090120" w:rsidP="00090120">
      <w:pPr>
        <w:pStyle w:val="Default"/>
        <w:jc w:val="both"/>
        <w:rPr>
          <w:color w:val="auto"/>
          <w:sz w:val="22"/>
          <w:szCs w:val="22"/>
          <w:lang w:val="ro-RO"/>
        </w:rPr>
      </w:pPr>
      <w:r w:rsidRPr="00292707">
        <w:rPr>
          <w:color w:val="auto"/>
          <w:sz w:val="22"/>
          <w:szCs w:val="22"/>
          <w:lang w:val="ro-RO"/>
        </w:rPr>
        <w:lastRenderedPageBreak/>
        <w:t>6.3. Planul naţional de Control al Diabetului Realizarea registrelor de boală (OS 6.1.) împreună cu prevenţia primară a bolilor netransmisibile (OS 3.1), împreună cu tratamentul bolnavilor, sprijinul acordat automonitorizării bolnavilor, monitorizarea răspunsului terapeutic prin dozarea hemoglobinei glicozilate (HbA 1c) fac parte din Planul Naţional de control al diabetului.</w:t>
      </w:r>
      <w:r w:rsidR="00842777" w:rsidRPr="00292707">
        <w:rPr>
          <w:color w:val="auto"/>
          <w:sz w:val="22"/>
          <w:szCs w:val="22"/>
          <w:lang w:val="ro-RO"/>
        </w:rPr>
        <w:t xml:space="preserve"> [19</w:t>
      </w:r>
      <w:r w:rsidRPr="00292707">
        <w:rPr>
          <w:color w:val="auto"/>
          <w:sz w:val="22"/>
          <w:szCs w:val="22"/>
          <w:lang w:val="ro-RO"/>
        </w:rPr>
        <w:t>]</w:t>
      </w:r>
    </w:p>
    <w:p w:rsidR="00842777" w:rsidRPr="00292707" w:rsidRDefault="00842777" w:rsidP="00090120">
      <w:pPr>
        <w:spacing w:before="0" w:beforeAutospacing="0" w:after="0" w:afterAutospacing="0"/>
        <w:rPr>
          <w:rFonts w:ascii="Times New Roman" w:hAnsi="Times New Roman" w:cs="Times New Roman"/>
        </w:rPr>
      </w:pPr>
    </w:p>
    <w:p w:rsidR="00090120" w:rsidRPr="00292707" w:rsidRDefault="00090120" w:rsidP="00090120">
      <w:pPr>
        <w:spacing w:before="0" w:beforeAutospacing="0" w:after="0" w:afterAutospacing="0"/>
        <w:rPr>
          <w:rFonts w:ascii="Times New Roman" w:hAnsi="Times New Roman" w:cs="Times New Roman"/>
        </w:rPr>
      </w:pPr>
      <w:r w:rsidRPr="00292707">
        <w:rPr>
          <w:rFonts w:ascii="Times New Roman" w:hAnsi="Times New Roman" w:cs="Times New Roman"/>
        </w:rPr>
        <w:t>Hotărârea Guvernului nr.155/2017 privind aprobarea programelor naţionale de sănătate pentru anii 2017 și 2018, publicată în Monitorul Oficial al României, Partea I, nr.222 din 31 martie 2017, punctul IV</w:t>
      </w:r>
      <w:r w:rsidR="00842777" w:rsidRPr="00292707">
        <w:rPr>
          <w:rFonts w:ascii="Times New Roman" w:hAnsi="Times New Roman" w:cs="Times New Roman"/>
        </w:rPr>
        <w:t xml:space="preserve">, </w:t>
      </w:r>
      <w:r w:rsidRPr="00292707">
        <w:rPr>
          <w:rFonts w:ascii="Times New Roman" w:hAnsi="Times New Roman" w:cs="Times New Roman"/>
        </w:rPr>
        <w:t>,,Programul național de diabet zaharat’’. Obiective:</w:t>
      </w:r>
      <w:r w:rsidRPr="00292707">
        <w:rPr>
          <w:rFonts w:ascii="Times New Roman" w:hAnsi="Times New Roman" w:cs="Times New Roman"/>
        </w:rPr>
        <w:cr/>
      </w:r>
    </w:p>
    <w:p w:rsidR="00090120" w:rsidRPr="00292707" w:rsidRDefault="00090120" w:rsidP="00090120">
      <w:pPr>
        <w:spacing w:before="0" w:beforeAutospacing="0" w:after="0" w:afterAutospacing="0"/>
        <w:rPr>
          <w:rFonts w:ascii="Times New Roman" w:hAnsi="Times New Roman" w:cs="Times New Roman"/>
        </w:rPr>
      </w:pPr>
      <w:r w:rsidRPr="00292707">
        <w:rPr>
          <w:rFonts w:ascii="Times New Roman" w:hAnsi="Times New Roman" w:cs="Times New Roman"/>
        </w:rPr>
        <w:t>a) prevenţia secundară a diabetului zaharat prin dozarea hemoglobinei glicozilate (HbA 1c);</w:t>
      </w:r>
    </w:p>
    <w:p w:rsidR="00090120" w:rsidRPr="00292707" w:rsidRDefault="00090120" w:rsidP="00090120">
      <w:pPr>
        <w:spacing w:before="0" w:beforeAutospacing="0" w:after="0" w:afterAutospacing="0"/>
        <w:rPr>
          <w:rFonts w:ascii="Times New Roman" w:hAnsi="Times New Roman" w:cs="Times New Roman"/>
        </w:rPr>
      </w:pPr>
      <w:r w:rsidRPr="00292707">
        <w:rPr>
          <w:rFonts w:ascii="Times New Roman" w:hAnsi="Times New Roman" w:cs="Times New Roman"/>
        </w:rPr>
        <w:t>b) asigurarea tratamentului medicamentos al pacienţilor cu diabet zaharat, inclusiv a dispozitivelor specifice (pompe de insulină, pompe de insulină augmentate cu dispozitive de monitorizare glicemică continua şi materiale consumabile pentru acestea);</w:t>
      </w:r>
    </w:p>
    <w:p w:rsidR="00090120" w:rsidRPr="00292707" w:rsidRDefault="00090120" w:rsidP="00090120">
      <w:pPr>
        <w:spacing w:before="0" w:beforeAutospacing="0" w:after="0" w:afterAutospacing="0"/>
        <w:rPr>
          <w:rFonts w:ascii="Times New Roman" w:hAnsi="Times New Roman" w:cs="Times New Roman"/>
        </w:rPr>
      </w:pPr>
      <w:r w:rsidRPr="00292707">
        <w:rPr>
          <w:rFonts w:ascii="Times New Roman" w:hAnsi="Times New Roman" w:cs="Times New Roman"/>
        </w:rPr>
        <w:t>c) auto-monitorizarea bolnavilor cu diabet zaharat insulinotrataţi (teste de automonitorizare glicemică și</w:t>
      </w:r>
      <w:r w:rsidR="00842777" w:rsidRPr="00292707">
        <w:rPr>
          <w:rFonts w:ascii="Times New Roman" w:hAnsi="Times New Roman" w:cs="Times New Roman"/>
        </w:rPr>
        <w:t xml:space="preserve"> </w:t>
      </w:r>
      <w:r w:rsidRPr="00292707">
        <w:rPr>
          <w:rFonts w:ascii="Times New Roman" w:hAnsi="Times New Roman" w:cs="Times New Roman"/>
        </w:rPr>
        <w:t>dispozitive de monitorizare glicemică continuă).</w:t>
      </w:r>
    </w:p>
    <w:p w:rsidR="00090120" w:rsidRPr="00292707" w:rsidRDefault="00090120" w:rsidP="00090120">
      <w:pPr>
        <w:spacing w:before="0" w:beforeAutospacing="0" w:after="0" w:afterAutospacing="0"/>
        <w:rPr>
          <w:rFonts w:ascii="Times New Roman" w:hAnsi="Times New Roman" w:cs="Times New Roman"/>
        </w:rPr>
      </w:pPr>
      <w:r w:rsidRPr="00292707">
        <w:rPr>
          <w:rFonts w:ascii="Times New Roman" w:hAnsi="Times New Roman" w:cs="Times New Roman"/>
        </w:rPr>
        <w:t xml:space="preserve">Structură:  </w:t>
      </w:r>
    </w:p>
    <w:p w:rsidR="00090120" w:rsidRPr="00292707" w:rsidRDefault="00090120" w:rsidP="00090120">
      <w:pPr>
        <w:spacing w:before="0" w:beforeAutospacing="0" w:after="0" w:afterAutospacing="0"/>
        <w:rPr>
          <w:rFonts w:ascii="Times New Roman" w:hAnsi="Times New Roman" w:cs="Times New Roman"/>
        </w:rPr>
      </w:pPr>
      <w:r w:rsidRPr="00292707">
        <w:rPr>
          <w:rFonts w:ascii="Times New Roman" w:hAnsi="Times New Roman" w:cs="Times New Roman"/>
        </w:rPr>
        <w:t>Subprogramul de diabet zaharat al adultului;</w:t>
      </w:r>
    </w:p>
    <w:p w:rsidR="00090120" w:rsidRPr="00292707" w:rsidRDefault="00090120" w:rsidP="00090120">
      <w:pPr>
        <w:spacing w:before="0" w:beforeAutospacing="0" w:after="0" w:afterAutospacing="0"/>
        <w:rPr>
          <w:rFonts w:ascii="Times New Roman" w:hAnsi="Times New Roman" w:cs="Times New Roman"/>
        </w:rPr>
      </w:pPr>
      <w:r w:rsidRPr="00292707">
        <w:rPr>
          <w:rFonts w:ascii="Times New Roman" w:hAnsi="Times New Roman" w:cs="Times New Roman"/>
        </w:rPr>
        <w:t xml:space="preserve">Subprogramul de diabet zaharat tip 1 al copilului. </w:t>
      </w:r>
      <w:r w:rsidR="00842777" w:rsidRPr="00292707">
        <w:rPr>
          <w:rFonts w:ascii="Times New Roman" w:hAnsi="Times New Roman" w:cs="Times New Roman"/>
        </w:rPr>
        <w:t>[20</w:t>
      </w:r>
      <w:r w:rsidRPr="00292707">
        <w:rPr>
          <w:rFonts w:ascii="Times New Roman" w:hAnsi="Times New Roman" w:cs="Times New Roman"/>
        </w:rPr>
        <w:t>]</w:t>
      </w:r>
    </w:p>
    <w:p w:rsidR="00090120" w:rsidRPr="00292707" w:rsidRDefault="00090120" w:rsidP="00090120">
      <w:pPr>
        <w:spacing w:before="0" w:beforeAutospacing="0" w:after="0" w:afterAutospacing="0"/>
        <w:rPr>
          <w:rFonts w:ascii="Times New Roman" w:hAnsi="Times New Roman" w:cs="Times New Roman"/>
        </w:rPr>
      </w:pPr>
    </w:p>
    <w:p w:rsidR="00090120" w:rsidRPr="00292707" w:rsidRDefault="00090120" w:rsidP="00EF4227">
      <w:pPr>
        <w:pStyle w:val="ListParagraph"/>
        <w:numPr>
          <w:ilvl w:val="0"/>
          <w:numId w:val="27"/>
        </w:numPr>
        <w:ind w:left="284" w:hanging="284"/>
        <w:rPr>
          <w:rFonts w:ascii="Times New Roman" w:hAnsi="Times New Roman" w:cs="Times New Roman"/>
          <w:b/>
        </w:rPr>
      </w:pPr>
      <w:r w:rsidRPr="00292707">
        <w:rPr>
          <w:rFonts w:ascii="Times New Roman" w:hAnsi="Times New Roman" w:cs="Times New Roman"/>
          <w:b/>
        </w:rPr>
        <w:t>Analiza grupurilor populaționale</w:t>
      </w:r>
    </w:p>
    <w:p w:rsidR="00DE1F54" w:rsidRPr="00292707" w:rsidRDefault="00090120" w:rsidP="00DE1F54">
      <w:pPr>
        <w:rPr>
          <w:rFonts w:ascii="Times New Roman" w:hAnsi="Times New Roman" w:cs="Times New Roman"/>
          <w:b/>
        </w:rPr>
      </w:pPr>
      <w:r w:rsidRPr="00292707">
        <w:rPr>
          <w:rFonts w:ascii="Times New Roman" w:hAnsi="Times New Roman" w:cs="Times New Roman"/>
        </w:rPr>
        <w:t xml:space="preserve">În anul 2019, ZMD are ca grup țintă familiile. DZ de tip 2, cel care afectează negativ un important segment populațional, este o boală metabolică de cauzalitate multifactorială, stilul de viață, alimentația, activitatea fizică, supraponderea și obezitatea jucând un rol important în debutul și evoluția acestei boli. De aceea, este important aportul familiei, atât din perspectiva preventivă, prin adoptarea unui stil de viață sănătos, cât și din perspectivă terapeutică și recuperatorie, prin sprijinirea bolnavului cu DZ în managementul bolii cronice de care suferă. Așadar, grupul țintă principal al campaniei ZMD 2019 este reprezentat de familii, </w:t>
      </w:r>
      <w:r w:rsidR="00DE1F54" w:rsidRPr="00292707">
        <w:rPr>
          <w:rFonts w:ascii="Times New Roman" w:hAnsi="Times New Roman" w:cs="Times New Roman"/>
        </w:rPr>
        <w:t xml:space="preserve">titlul campaniei naționale fiind ”Familia și diabetul„ iar sloganul ”Diabetul – o problemă de familie„. Ne adresăm de asemenea și populației generale, în vederea creșterii gradului de conștientizare cu privire la evitarea adoptării unor comportamente cu risc pentru apariția DZ, testarea pentru diagnostic precoce și tratementul adecvat al bolii. În acest sens, în cadrul materialelor de campanie, pot fi identificate postere și pliante adresate atât familiilor cât și populației generale. Modalitatea de transmitere a mesajelor va fi prin intermediul rețelelor social-media, prin prezentări și distribuirea de materiale informative enumerate anterior. </w:t>
      </w:r>
    </w:p>
    <w:p w:rsidR="001F57F6" w:rsidRPr="00292707" w:rsidRDefault="001F57F6" w:rsidP="00DE1F54">
      <w:pPr>
        <w:jc w:val="center"/>
        <w:rPr>
          <w:rFonts w:ascii="Times New Roman" w:hAnsi="Times New Roman" w:cs="Times New Roman"/>
        </w:rPr>
      </w:pPr>
      <w:r w:rsidRPr="00292707">
        <w:rPr>
          <w:rFonts w:ascii="Times New Roman" w:hAnsi="Times New Roman" w:cs="Times New Roman"/>
          <w:b/>
        </w:rPr>
        <w:t>Ziua Mondială a Diabetului 2019</w:t>
      </w:r>
    </w:p>
    <w:p w:rsidR="001F57F6" w:rsidRPr="00292707" w:rsidRDefault="001F57F6" w:rsidP="001F57F6">
      <w:pPr>
        <w:shd w:val="clear" w:color="auto" w:fill="FFFFFF"/>
        <w:textAlignment w:val="baseline"/>
        <w:rPr>
          <w:rFonts w:ascii="Times New Roman" w:hAnsi="Times New Roman" w:cs="Times New Roman"/>
          <w:lang w:val="en-US"/>
        </w:rPr>
      </w:pPr>
      <w:r w:rsidRPr="00292707">
        <w:rPr>
          <w:rFonts w:ascii="Times New Roman" w:hAnsi="Times New Roman" w:cs="Times New Roman"/>
        </w:rPr>
        <w:t>Ziua Mondială a Diabetului are loc în fiecare an în data de 14 noiembrie, la iniţiativa Federaţiei Internaţionale de Diabet (IDF), cu sprijinul Organizaţiei Mondiale a Sănătăţii. Această zi e marcată la nivel internaţional de către toate asociaţiile membre ale IDF, de furnizorii de servicii de sănătate, cât şi de persoanele afectate de diabet, fiind cea mai mare campanie mondială de informare asupra diabetului. În fiecare an, Ziua Mondială a Diabetului se concentrează pe o temă aparte. Din anul 2009 până în prezent, tema campaniei e prevenirea diabetului şi educarea cu privire la acesta, scopul acestui eveniment fiind o mai bună informare a persoanelor care suferă de diabet, reprezentând şi o manieră de implicare şi de inf</w:t>
      </w:r>
      <w:r w:rsidR="00842777" w:rsidRPr="00292707">
        <w:rPr>
          <w:rFonts w:ascii="Times New Roman" w:hAnsi="Times New Roman" w:cs="Times New Roman"/>
        </w:rPr>
        <w:t>ormare a publicului general. [21</w:t>
      </w:r>
      <w:r w:rsidRPr="00292707">
        <w:rPr>
          <w:rFonts w:ascii="Times New Roman" w:hAnsi="Times New Roman" w:cs="Times New Roman"/>
        </w:rPr>
        <w:t>]</w:t>
      </w:r>
    </w:p>
    <w:p w:rsidR="001F57F6" w:rsidRPr="00292707" w:rsidRDefault="001F57F6" w:rsidP="001F57F6">
      <w:pPr>
        <w:shd w:val="clear" w:color="auto" w:fill="FFFFFF"/>
        <w:rPr>
          <w:rFonts w:ascii="Times New Roman" w:hAnsi="Times New Roman" w:cs="Times New Roman"/>
        </w:rPr>
      </w:pPr>
      <w:r w:rsidRPr="00292707">
        <w:rPr>
          <w:rFonts w:ascii="Times New Roman" w:hAnsi="Times New Roman" w:cs="Times New Roman"/>
        </w:rPr>
        <w:t xml:space="preserve">Tema pentru </w:t>
      </w:r>
      <w:r w:rsidRPr="00292707">
        <w:rPr>
          <w:rFonts w:ascii="Times New Roman" w:hAnsi="Times New Roman" w:cs="Times New Roman"/>
          <w:b/>
        </w:rPr>
        <w:t>Ziua mondială a Diabetului 2019</w:t>
      </w:r>
      <w:r w:rsidRPr="00292707">
        <w:rPr>
          <w:rFonts w:ascii="Times New Roman" w:hAnsi="Times New Roman" w:cs="Times New Roman"/>
        </w:rPr>
        <w:t xml:space="preserve"> este </w:t>
      </w:r>
      <w:r w:rsidRPr="00292707">
        <w:rPr>
          <w:rFonts w:ascii="Times New Roman" w:hAnsi="Times New Roman" w:cs="Times New Roman"/>
          <w:b/>
          <w:bCs/>
        </w:rPr>
        <w:t>Familia și Diabetul</w:t>
      </w:r>
      <w:r w:rsidRPr="00292707">
        <w:rPr>
          <w:rFonts w:ascii="Times New Roman" w:hAnsi="Times New Roman" w:cs="Times New Roman"/>
        </w:rPr>
        <w:t>. Această temă a fost selectată și anul anterior, 2018. A fost aleasă o perioadă de doi ani pentru o aliniere a campaniei WDD la planul strategic actual IDF și pentru a facilita planificarea, realizarea, promovarea și participarea cât mai multor persoane și insituții interesate. Materialele și acțiunile pe care le va realiza IDF în timpul celor doi ani de campanie vor avea scopul de:</w:t>
      </w:r>
    </w:p>
    <w:p w:rsidR="001F57F6" w:rsidRPr="00292707" w:rsidRDefault="001F57F6" w:rsidP="001F57F6">
      <w:pPr>
        <w:numPr>
          <w:ilvl w:val="0"/>
          <w:numId w:val="25"/>
        </w:numPr>
        <w:shd w:val="clear" w:color="auto" w:fill="FFFFFF"/>
        <w:spacing w:before="0" w:beforeAutospacing="0" w:after="0" w:afterAutospacing="0"/>
        <w:rPr>
          <w:rFonts w:ascii="Times New Roman" w:hAnsi="Times New Roman" w:cs="Times New Roman"/>
        </w:rPr>
      </w:pPr>
      <w:r w:rsidRPr="00292707">
        <w:rPr>
          <w:rFonts w:ascii="Times New Roman" w:hAnsi="Times New Roman" w:cs="Times New Roman"/>
        </w:rPr>
        <w:lastRenderedPageBreak/>
        <w:t>Creșterea constientizării în legătură cu impactul pe care îl are diabetul asupra familiei și rețeaua de sprijin pentru cei afectați.</w:t>
      </w:r>
    </w:p>
    <w:p w:rsidR="001F57F6" w:rsidRPr="00292707" w:rsidRDefault="001F57F6" w:rsidP="001F57F6">
      <w:pPr>
        <w:numPr>
          <w:ilvl w:val="0"/>
          <w:numId w:val="25"/>
        </w:numPr>
        <w:shd w:val="clear" w:color="auto" w:fill="FFFFFF"/>
        <w:spacing w:before="0" w:beforeAutospacing="0" w:after="0" w:afterAutospacing="0"/>
        <w:rPr>
          <w:rFonts w:ascii="Times New Roman" w:hAnsi="Times New Roman" w:cs="Times New Roman"/>
        </w:rPr>
      </w:pPr>
      <w:r w:rsidRPr="00292707">
        <w:rPr>
          <w:rFonts w:ascii="Times New Roman" w:hAnsi="Times New Roman" w:cs="Times New Roman"/>
        </w:rPr>
        <w:t>Promovarea rolului familiei în management, îngrijire, prevenire și educatie despre diabet.</w:t>
      </w:r>
    </w:p>
    <w:p w:rsidR="001F57F6" w:rsidRPr="00292707" w:rsidRDefault="001F57F6" w:rsidP="001F57F6">
      <w:pPr>
        <w:jc w:val="center"/>
        <w:outlineLvl w:val="2"/>
        <w:rPr>
          <w:rFonts w:ascii="Times New Roman" w:hAnsi="Times New Roman" w:cs="Times New Roman"/>
          <w:b/>
          <w:bCs/>
        </w:rPr>
      </w:pPr>
      <w:r w:rsidRPr="00292707">
        <w:rPr>
          <w:rFonts w:ascii="Times New Roman" w:hAnsi="Times New Roman" w:cs="Times New Roman"/>
          <w:b/>
          <w:bCs/>
        </w:rPr>
        <w:t>Diabetul preocupă fiecare familie</w:t>
      </w:r>
    </w:p>
    <w:p w:rsidR="001F57F6" w:rsidRPr="00292707" w:rsidRDefault="001F57F6" w:rsidP="001F57F6">
      <w:pPr>
        <w:shd w:val="clear" w:color="auto" w:fill="FFFFFF"/>
        <w:rPr>
          <w:rFonts w:ascii="Times New Roman" w:hAnsi="Times New Roman" w:cs="Times New Roman"/>
        </w:rPr>
      </w:pPr>
      <w:r w:rsidRPr="00292707">
        <w:rPr>
          <w:rFonts w:ascii="Times New Roman" w:hAnsi="Times New Roman" w:cs="Times New Roman"/>
          <w:b/>
          <w:bCs/>
        </w:rPr>
        <w:t>Mai mult de 425 milioane de persoane trăiesc în prezent cu diabet</w:t>
      </w:r>
      <w:r w:rsidRPr="00292707">
        <w:rPr>
          <w:rFonts w:ascii="Times New Roman" w:hAnsi="Times New Roman" w:cs="Times New Roman"/>
        </w:rPr>
        <w:t>. Majoritatea cazurilor sunt diabet tip 2, forma prevenibilă prin activitate fizică regulată, o dietă sănătoasă și echilibrată și promovarea de medii de viață sănătoase. Familiile au rol cheie în prevenirea factorilor modificabili de risc pentru diabetul tip 2, și trebuie încurajate prin educație, resurse și medii potrivite unui stil de viață sănătos.</w:t>
      </w:r>
    </w:p>
    <w:p w:rsidR="001F57F6" w:rsidRPr="00292707" w:rsidRDefault="001F57F6" w:rsidP="001F57F6">
      <w:pPr>
        <w:shd w:val="clear" w:color="auto" w:fill="FFFFFF"/>
        <w:rPr>
          <w:rFonts w:ascii="Times New Roman" w:hAnsi="Times New Roman" w:cs="Times New Roman"/>
        </w:rPr>
      </w:pPr>
      <w:r w:rsidRPr="00292707">
        <w:rPr>
          <w:rFonts w:ascii="Times New Roman" w:hAnsi="Times New Roman" w:cs="Times New Roman"/>
          <w:b/>
          <w:bCs/>
        </w:rPr>
        <w:t>1 din 2 persoane care trăiesc cu diabet tip 2 nu e diagnosticată</w:t>
      </w:r>
      <w:r w:rsidRPr="00292707">
        <w:rPr>
          <w:rFonts w:ascii="Times New Roman" w:hAnsi="Times New Roman" w:cs="Times New Roman"/>
        </w:rPr>
        <w:t>. Diagnosticul precoce și tratamentul sunt cheia prevenirii complicațiilor diabetului. Toate familiile sunt potențial afectate de diabet, astfel încât atenția asupra semnelor, simptomelor și factorilor de risc pentru toate tipurile de diabet e vitală pentru a ajuta la depistarea precoce.</w:t>
      </w:r>
    </w:p>
    <w:p w:rsidR="001F57F6" w:rsidRPr="00292707" w:rsidRDefault="001F57F6" w:rsidP="001F57F6">
      <w:pPr>
        <w:shd w:val="clear" w:color="auto" w:fill="FFFFFF"/>
        <w:rPr>
          <w:rFonts w:ascii="Times New Roman" w:hAnsi="Times New Roman" w:cs="Times New Roman"/>
        </w:rPr>
      </w:pPr>
      <w:r w:rsidRPr="00292707">
        <w:rPr>
          <w:rFonts w:ascii="Times New Roman" w:hAnsi="Times New Roman" w:cs="Times New Roman"/>
          <w:b/>
          <w:bCs/>
        </w:rPr>
        <w:t>Diabetul poate fi costisitor pentru persoană și familie</w:t>
      </w:r>
      <w:r w:rsidRPr="00292707">
        <w:rPr>
          <w:rFonts w:ascii="Times New Roman" w:hAnsi="Times New Roman" w:cs="Times New Roman"/>
        </w:rPr>
        <w:t>.În multe țări, costul injecției cu insulină și monitorizarea zilnică pot consuma jumătate din venitul mediu al familiei, pe lângă faptul că, pentru prea mulți pacienți, accesul regulat la medicamentele esențiale este greu de obținut. Îmbunătățirea accesului la medicamentele diabetice și tratament este urgentă, pentru a evita costurile mari pentru individ și familie, care au impact asupra stării de sănătate.</w:t>
      </w:r>
    </w:p>
    <w:p w:rsidR="001F57F6" w:rsidRPr="00292707" w:rsidRDefault="001F57F6" w:rsidP="001F57F6">
      <w:pPr>
        <w:rPr>
          <w:rFonts w:ascii="Times New Roman" w:hAnsi="Times New Roman" w:cs="Times New Roman"/>
        </w:rPr>
      </w:pPr>
      <w:r w:rsidRPr="00292707">
        <w:rPr>
          <w:rFonts w:ascii="Times New Roman" w:hAnsi="Times New Roman" w:cs="Times New Roman"/>
          <w:b/>
          <w:bCs/>
        </w:rPr>
        <w:t>Mai puțin de 1 din 4 membri ai familiei au acces la programele de educație pentru diabet</w:t>
      </w:r>
      <w:r w:rsidRPr="00292707">
        <w:rPr>
          <w:rFonts w:ascii="Times New Roman" w:hAnsi="Times New Roman" w:cs="Times New Roman"/>
        </w:rPr>
        <w:t xml:space="preserve">. </w:t>
      </w:r>
    </w:p>
    <w:p w:rsidR="001F57F6" w:rsidRPr="00292707" w:rsidRDefault="001F57F6" w:rsidP="001F57F6">
      <w:pPr>
        <w:rPr>
          <w:rFonts w:ascii="Times New Roman" w:hAnsi="Times New Roman" w:cs="Times New Roman"/>
        </w:rPr>
      </w:pPr>
      <w:r w:rsidRPr="00292707">
        <w:rPr>
          <w:rFonts w:ascii="Times New Roman" w:hAnsi="Times New Roman" w:cs="Times New Roman"/>
        </w:rPr>
        <w:t xml:space="preserve">În cazul diabetului, suportul acordat familiei în timpul îngrijirilor a demonstrat că are un efect substanțial în îmbunătățirea stării de sănătate a persoanelor cu diabet. Ca atare este important ca educația continuă și sprijinul pentru </w:t>
      </w:r>
      <w:r w:rsidRPr="00292707">
        <w:rPr>
          <w:rFonts w:ascii="Times New Roman" w:hAnsi="Times New Roman" w:cs="Times New Roman"/>
          <w:i/>
        </w:rPr>
        <w:t>self-management</w:t>
      </w:r>
      <w:r w:rsidRPr="00292707">
        <w:rPr>
          <w:rFonts w:ascii="Times New Roman" w:hAnsi="Times New Roman" w:cs="Times New Roman"/>
        </w:rPr>
        <w:t xml:space="preserve"> să fie accessibile tuturor persoanelor cu diabet și familiilor acestora, pentru a reduce impactul emoțional al bolii care poate duce la o calitate negativă a vieții.</w:t>
      </w:r>
    </w:p>
    <w:p w:rsidR="001F57F6" w:rsidRPr="00292707" w:rsidRDefault="001F57F6" w:rsidP="001F57F6">
      <w:pPr>
        <w:rPr>
          <w:rFonts w:ascii="Times New Roman" w:hAnsi="Times New Roman" w:cs="Times New Roman"/>
        </w:rPr>
      </w:pPr>
      <w:r w:rsidRPr="00292707">
        <w:rPr>
          <w:rFonts w:ascii="Times New Roman" w:hAnsi="Times New Roman" w:cs="Times New Roman"/>
        </w:rPr>
        <w:t>Mesajele campaniei, materialele și acțiunile promoționale pentru ZMD 2019 sunt disponibile pentru a sprijini comunitatea persoanelor cu diabet și nu numai, în pregătirea activităților de conștientizare în cursul lunii noiembrie.</w:t>
      </w:r>
    </w:p>
    <w:p w:rsidR="001F57F6" w:rsidRPr="00292707" w:rsidRDefault="00DF540A" w:rsidP="00DD130E">
      <w:pPr>
        <w:pStyle w:val="Default"/>
        <w:numPr>
          <w:ilvl w:val="0"/>
          <w:numId w:val="27"/>
        </w:numPr>
        <w:spacing w:line="360" w:lineRule="auto"/>
        <w:ind w:left="284" w:hanging="284"/>
        <w:rPr>
          <w:rFonts w:eastAsia="Times New Roman"/>
          <w:sz w:val="22"/>
          <w:szCs w:val="22"/>
          <w:lang w:val="ro-RO"/>
        </w:rPr>
      </w:pPr>
      <w:r>
        <w:rPr>
          <w:b/>
          <w:bCs/>
          <w:sz w:val="22"/>
          <w:szCs w:val="22"/>
          <w:lang w:val="ro-RO"/>
        </w:rPr>
        <w:t>Campaniile</w:t>
      </w:r>
      <w:r w:rsidR="00DD130E" w:rsidRPr="00292707">
        <w:rPr>
          <w:b/>
          <w:bCs/>
          <w:sz w:val="22"/>
          <w:szCs w:val="22"/>
          <w:lang w:val="ro-RO"/>
        </w:rPr>
        <w:t xml:space="preserve"> </w:t>
      </w:r>
      <w:r w:rsidR="001F57F6" w:rsidRPr="00292707">
        <w:rPr>
          <w:b/>
          <w:bCs/>
          <w:sz w:val="22"/>
          <w:szCs w:val="22"/>
          <w:lang w:val="ro-RO"/>
        </w:rPr>
        <w:t xml:space="preserve">IEC </w:t>
      </w:r>
      <w:r w:rsidR="00DD130E" w:rsidRPr="00292707">
        <w:rPr>
          <w:b/>
          <w:bCs/>
          <w:sz w:val="22"/>
          <w:szCs w:val="22"/>
          <w:lang w:val="ro-RO"/>
        </w:rPr>
        <w:t>efectuate la nivel naţional în anii anteriori</w:t>
      </w:r>
    </w:p>
    <w:p w:rsidR="001F57F6" w:rsidRPr="00292707" w:rsidRDefault="001F57F6" w:rsidP="001F57F6">
      <w:pPr>
        <w:pStyle w:val="Default"/>
        <w:spacing w:line="360" w:lineRule="auto"/>
        <w:jc w:val="both"/>
        <w:rPr>
          <w:rFonts w:eastAsia="Times New Roman"/>
          <w:color w:val="auto"/>
          <w:sz w:val="22"/>
          <w:szCs w:val="22"/>
          <w:lang w:val="ro-RO"/>
        </w:rPr>
      </w:pPr>
      <w:r w:rsidRPr="00292707">
        <w:rPr>
          <w:rFonts w:eastAsia="Times New Roman"/>
          <w:sz w:val="22"/>
          <w:szCs w:val="22"/>
          <w:lang w:val="ro-RO"/>
        </w:rPr>
        <w:t>Temele anterioare pentru Ziua Mondiala a Diabetului:</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Anul 2010 „Să preluăm controlul asupra diabetului.Acum!”</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Anul 2011 „Nu întârzia, începe de azi lupta cu diabetul”</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Anul 2012 „Diabetul- profilaxia este cheia”</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Anul 2013 „Şi tu poţi controla Diabetul”</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Anul 2014 „ Controlul Diabetului se află pe masa ta”</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Anul 2015 “Alimentaţia sănătoasă şi Diabetul”</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Anul 2016 “Cu ochii la Diabet”</w:t>
      </w:r>
    </w:p>
    <w:p w:rsidR="001F57F6" w:rsidRPr="00292707" w:rsidRDefault="001F57F6" w:rsidP="001F57F6">
      <w:pPr>
        <w:pStyle w:val="Default"/>
        <w:spacing w:line="360" w:lineRule="auto"/>
        <w:ind w:left="1080"/>
        <w:jc w:val="both"/>
        <w:rPr>
          <w:color w:val="auto"/>
          <w:sz w:val="22"/>
          <w:szCs w:val="22"/>
          <w:lang w:val="ro-RO"/>
        </w:rPr>
      </w:pPr>
      <w:r w:rsidRPr="00292707">
        <w:rPr>
          <w:color w:val="auto"/>
          <w:sz w:val="22"/>
          <w:szCs w:val="22"/>
          <w:lang w:val="ro-RO"/>
        </w:rPr>
        <w:t xml:space="preserve">- Anul 2017 “Femeile şi Diabetul” </w:t>
      </w:r>
    </w:p>
    <w:p w:rsidR="00EA2316" w:rsidRPr="00292707" w:rsidRDefault="001F57F6" w:rsidP="00DD130E">
      <w:pPr>
        <w:pStyle w:val="Default"/>
        <w:spacing w:line="360" w:lineRule="auto"/>
        <w:ind w:left="1080"/>
        <w:jc w:val="both"/>
        <w:rPr>
          <w:color w:val="auto"/>
          <w:sz w:val="22"/>
          <w:szCs w:val="22"/>
        </w:rPr>
      </w:pPr>
      <w:r w:rsidRPr="00292707">
        <w:rPr>
          <w:color w:val="auto"/>
          <w:sz w:val="22"/>
          <w:szCs w:val="22"/>
          <w:lang w:val="ro-RO"/>
        </w:rPr>
        <w:t xml:space="preserve">- Anul 2018 ”Familia și diabetul” </w:t>
      </w:r>
      <w:r w:rsidR="00A33BA2" w:rsidRPr="00292707">
        <w:rPr>
          <w:color w:val="auto"/>
          <w:sz w:val="22"/>
          <w:szCs w:val="22"/>
        </w:rPr>
        <w:t>[16</w:t>
      </w:r>
      <w:r w:rsidRPr="00292707">
        <w:rPr>
          <w:color w:val="auto"/>
          <w:sz w:val="22"/>
          <w:szCs w:val="22"/>
        </w:rPr>
        <w:t>]</w:t>
      </w:r>
    </w:p>
    <w:p w:rsidR="00F15734" w:rsidRPr="00292707" w:rsidRDefault="00520EEA" w:rsidP="008F0371">
      <w:pPr>
        <w:rPr>
          <w:rFonts w:ascii="Times New Roman" w:hAnsi="Times New Roman" w:cs="Times New Roman"/>
          <w:b/>
        </w:rPr>
      </w:pPr>
      <w:r w:rsidRPr="00292707">
        <w:rPr>
          <w:rFonts w:ascii="Times New Roman" w:hAnsi="Times New Roman" w:cs="Times New Roman"/>
          <w:b/>
        </w:rPr>
        <w:lastRenderedPageBreak/>
        <w:t>BIBLIOGRAFIE</w:t>
      </w:r>
    </w:p>
    <w:p w:rsidR="00A33BA2" w:rsidRPr="00292707" w:rsidRDefault="00A33BA2" w:rsidP="00A33BA2">
      <w:pPr>
        <w:pStyle w:val="ListParagraph"/>
        <w:numPr>
          <w:ilvl w:val="0"/>
          <w:numId w:val="26"/>
        </w:numPr>
        <w:rPr>
          <w:rFonts w:ascii="Times New Roman" w:hAnsi="Times New Roman" w:cs="Times New Roman"/>
        </w:rPr>
      </w:pPr>
      <w:r w:rsidRPr="00292707">
        <w:rPr>
          <w:rFonts w:ascii="Times New Roman" w:hAnsi="Times New Roman" w:cs="Times New Roman"/>
        </w:rPr>
        <w:t>Global Health Estimates 2016: Disease burden by Cause, Age, Sex, by Country and by Region, 2000-2016. Geneva, World Health Organization; 2018</w:t>
      </w:r>
    </w:p>
    <w:p w:rsidR="00A33BA2" w:rsidRPr="00292707" w:rsidRDefault="00A33BA2" w:rsidP="00A33BA2">
      <w:pPr>
        <w:pStyle w:val="ListParagraph"/>
        <w:numPr>
          <w:ilvl w:val="0"/>
          <w:numId w:val="26"/>
        </w:numPr>
        <w:spacing w:before="120" w:after="0" w:line="240" w:lineRule="auto"/>
        <w:jc w:val="both"/>
        <w:rPr>
          <w:rFonts w:ascii="Times New Roman" w:hAnsi="Times New Roman" w:cs="Times New Roman"/>
        </w:rPr>
      </w:pPr>
      <w:r w:rsidRPr="00292707">
        <w:rPr>
          <w:rFonts w:ascii="Times New Roman" w:hAnsi="Times New Roman" w:cs="Times New Roman"/>
        </w:rPr>
        <w:t xml:space="preserve">IDF Atlas de Diabet ediţia a 8-a 2017 </w:t>
      </w:r>
      <w:hyperlink r:id="rId44" w:history="1">
        <w:r w:rsidRPr="00292707">
          <w:rPr>
            <w:rFonts w:ascii="Times New Roman" w:hAnsi="Times New Roman" w:cs="Times New Roman"/>
            <w:color w:val="0000FF"/>
            <w:u w:val="single"/>
          </w:rPr>
          <w:t>https://diabetesatlas.org/resources/2017-atlas.html</w:t>
        </w:r>
      </w:hyperlink>
    </w:p>
    <w:p w:rsidR="00A33BA2" w:rsidRPr="00292707" w:rsidRDefault="008B0FD8" w:rsidP="00A33BA2">
      <w:pPr>
        <w:pStyle w:val="ListParagraph"/>
        <w:numPr>
          <w:ilvl w:val="0"/>
          <w:numId w:val="26"/>
        </w:numPr>
        <w:spacing w:before="120" w:after="0" w:line="240" w:lineRule="auto"/>
        <w:jc w:val="both"/>
        <w:rPr>
          <w:rFonts w:ascii="Times New Roman" w:hAnsi="Times New Roman" w:cs="Times New Roman"/>
          <w:color w:val="0000FF" w:themeColor="hyperlink"/>
          <w:u w:val="single"/>
        </w:rPr>
      </w:pPr>
      <w:hyperlink r:id="rId45" w:history="1">
        <w:r w:rsidR="00A33BA2" w:rsidRPr="00292707">
          <w:rPr>
            <w:rStyle w:val="Hyperlink"/>
            <w:rFonts w:ascii="Times New Roman" w:hAnsi="Times New Roman" w:cs="Times New Roman"/>
          </w:rPr>
          <w:t>https://www.diabetesatlas.org/across-the-globe.html</w:t>
        </w:r>
      </w:hyperlink>
    </w:p>
    <w:p w:rsidR="00A33BA2" w:rsidRPr="00292707" w:rsidRDefault="00A33BA2" w:rsidP="00A33BA2">
      <w:pPr>
        <w:pStyle w:val="ListParagraph"/>
        <w:numPr>
          <w:ilvl w:val="0"/>
          <w:numId w:val="26"/>
        </w:numPr>
        <w:spacing w:before="120" w:after="0" w:line="240" w:lineRule="auto"/>
        <w:jc w:val="both"/>
        <w:rPr>
          <w:rFonts w:ascii="Times New Roman" w:hAnsi="Times New Roman" w:cs="Times New Roman"/>
        </w:rPr>
      </w:pPr>
      <w:r w:rsidRPr="00292707">
        <w:rPr>
          <w:rFonts w:ascii="Times New Roman" w:hAnsi="Times New Roman" w:cs="Times New Roman"/>
        </w:rPr>
        <w:t xml:space="preserve">Type 2 diabetes mellitus in children and adolescents a relatively new clinical problem within pediatric practice, Journal of Medicine and Life, 2016 </w:t>
      </w:r>
    </w:p>
    <w:p w:rsidR="00A33BA2" w:rsidRPr="00292707" w:rsidRDefault="008B0FD8" w:rsidP="00A33BA2">
      <w:pPr>
        <w:pStyle w:val="ListParagraph"/>
        <w:numPr>
          <w:ilvl w:val="0"/>
          <w:numId w:val="26"/>
        </w:numPr>
        <w:spacing w:before="120" w:after="0" w:line="240" w:lineRule="auto"/>
        <w:rPr>
          <w:rFonts w:ascii="Times New Roman" w:hAnsi="Times New Roman" w:cs="Times New Roman"/>
        </w:rPr>
      </w:pPr>
      <w:hyperlink r:id="rId46" w:history="1">
        <w:r w:rsidR="00A33BA2" w:rsidRPr="00292707">
          <w:rPr>
            <w:rStyle w:val="Hyperlink"/>
            <w:rFonts w:ascii="Times New Roman" w:hAnsi="Times New Roman" w:cs="Times New Roman"/>
          </w:rPr>
          <w:t>https://www.idf.org/aboutdiabetes/what-is-diabetes.html</w:t>
        </w:r>
      </w:hyperlink>
    </w:p>
    <w:p w:rsidR="00A33BA2" w:rsidRPr="00292707" w:rsidRDefault="008B0FD8" w:rsidP="00A33BA2">
      <w:pPr>
        <w:pStyle w:val="ListParagraph"/>
        <w:numPr>
          <w:ilvl w:val="0"/>
          <w:numId w:val="26"/>
        </w:numPr>
        <w:spacing w:before="120" w:after="0" w:line="240" w:lineRule="auto"/>
        <w:rPr>
          <w:rFonts w:ascii="Times New Roman" w:hAnsi="Times New Roman" w:cs="Times New Roman"/>
        </w:rPr>
      </w:pPr>
      <w:hyperlink r:id="rId47" w:history="1">
        <w:r w:rsidR="00A33BA2" w:rsidRPr="00292707">
          <w:rPr>
            <w:rStyle w:val="Hyperlink"/>
            <w:rFonts w:ascii="Times New Roman" w:hAnsi="Times New Roman" w:cs="Times New Roman"/>
          </w:rPr>
          <w:t>https://www.idf.org/aboutdiabetes/what-is-diabetes/types-of-diabetes.html</w:t>
        </w:r>
      </w:hyperlink>
    </w:p>
    <w:p w:rsidR="00A33BA2" w:rsidRPr="00292707" w:rsidRDefault="008B0FD8" w:rsidP="00A33BA2">
      <w:pPr>
        <w:pStyle w:val="ListParagraph"/>
        <w:numPr>
          <w:ilvl w:val="0"/>
          <w:numId w:val="26"/>
        </w:numPr>
        <w:shd w:val="clear" w:color="auto" w:fill="FFFFFF"/>
        <w:spacing w:before="120" w:after="0" w:line="240" w:lineRule="auto"/>
        <w:rPr>
          <w:rFonts w:ascii="Times New Roman" w:hAnsi="Times New Roman" w:cs="Times New Roman"/>
        </w:rPr>
      </w:pPr>
      <w:hyperlink r:id="rId48" w:history="1">
        <w:r w:rsidR="00A33BA2" w:rsidRPr="00292707">
          <w:rPr>
            <w:rStyle w:val="Hyperlink"/>
            <w:rFonts w:ascii="Times New Roman" w:hAnsi="Times New Roman" w:cs="Times New Roman"/>
          </w:rPr>
          <w:t>https://www.idf.org/aboutdiabetes/what-is-diabetes/facts-figures.html</w:t>
        </w:r>
      </w:hyperlink>
    </w:p>
    <w:p w:rsidR="00A33BA2" w:rsidRPr="00292707" w:rsidRDefault="008B0FD8" w:rsidP="00A33BA2">
      <w:pPr>
        <w:pStyle w:val="ListParagraph"/>
        <w:numPr>
          <w:ilvl w:val="0"/>
          <w:numId w:val="26"/>
        </w:numPr>
        <w:spacing w:before="120" w:after="0" w:line="240" w:lineRule="auto"/>
        <w:rPr>
          <w:rFonts w:ascii="Times New Roman" w:hAnsi="Times New Roman" w:cs="Times New Roman"/>
          <w:bCs/>
        </w:rPr>
      </w:pPr>
      <w:hyperlink r:id="rId49" w:history="1">
        <w:r w:rsidR="00A33BA2" w:rsidRPr="00292707">
          <w:rPr>
            <w:rStyle w:val="Hyperlink"/>
            <w:rFonts w:ascii="Times New Roman" w:hAnsi="Times New Roman" w:cs="Times New Roman"/>
            <w:bCs/>
          </w:rPr>
          <w:t>http://www.who.int/en/news-room/fact-sheets/detail/diabetes</w:t>
        </w:r>
      </w:hyperlink>
      <w:r w:rsidR="00A33BA2" w:rsidRPr="00292707">
        <w:rPr>
          <w:rFonts w:ascii="Times New Roman" w:hAnsi="Times New Roman" w:cs="Times New Roman"/>
        </w:rPr>
        <w:t xml:space="preserve"> </w:t>
      </w:r>
    </w:p>
    <w:p w:rsidR="00A33BA2" w:rsidRPr="00292707" w:rsidRDefault="00A33BA2" w:rsidP="00A33BA2">
      <w:pPr>
        <w:pStyle w:val="ListParagraph"/>
        <w:numPr>
          <w:ilvl w:val="0"/>
          <w:numId w:val="26"/>
        </w:numPr>
        <w:spacing w:before="120" w:after="0" w:line="240" w:lineRule="auto"/>
        <w:rPr>
          <w:rFonts w:ascii="Times New Roman" w:hAnsi="Times New Roman" w:cs="Times New Roman"/>
          <w:bCs/>
        </w:rPr>
      </w:pPr>
      <w:r w:rsidRPr="00292707">
        <w:rPr>
          <w:rFonts w:ascii="Times New Roman" w:hAnsi="Times New Roman" w:cs="Times New Roman"/>
        </w:rPr>
        <w:t xml:space="preserve">Global IDF/ISPAD Guidline for Diabets in Childhood and Adolecence, Belgium, 2011 </w:t>
      </w:r>
      <w:hyperlink r:id="rId50" w:history="1">
        <w:r w:rsidRPr="00292707">
          <w:rPr>
            <w:rStyle w:val="Hyperlink"/>
            <w:rFonts w:ascii="Times New Roman" w:hAnsi="Times New Roman" w:cs="Times New Roman"/>
          </w:rPr>
          <w:t>file:///D:/Descarcari%20Internet/Diabetes-in-Childhood-and-Adolescence-Guidelines.pdf</w:t>
        </w:r>
      </w:hyperlink>
    </w:p>
    <w:p w:rsidR="00A33BA2" w:rsidRPr="00292707" w:rsidRDefault="008B0FD8" w:rsidP="00A33BA2">
      <w:pPr>
        <w:pStyle w:val="ListParagraph"/>
        <w:numPr>
          <w:ilvl w:val="0"/>
          <w:numId w:val="26"/>
        </w:numPr>
        <w:spacing w:before="120" w:after="0" w:line="240" w:lineRule="auto"/>
        <w:jc w:val="both"/>
        <w:rPr>
          <w:rFonts w:ascii="Times New Roman" w:hAnsi="Times New Roman" w:cs="Times New Roman"/>
          <w:color w:val="0000FF" w:themeColor="hyperlink"/>
          <w:u w:val="single"/>
        </w:rPr>
      </w:pPr>
      <w:hyperlink r:id="rId51" w:history="1">
        <w:r w:rsidR="00A33BA2" w:rsidRPr="00292707">
          <w:rPr>
            <w:rStyle w:val="Hyperlink"/>
            <w:rFonts w:ascii="Times New Roman" w:hAnsi="Times New Roman" w:cs="Times New Roman"/>
          </w:rPr>
          <w:t>https://www.idf.org/aboutdiabetes/what-is-diabetes/risk-factors.html</w:t>
        </w:r>
      </w:hyperlink>
    </w:p>
    <w:p w:rsidR="00A33BA2" w:rsidRPr="00292707" w:rsidRDefault="00A33BA2" w:rsidP="00A33BA2">
      <w:pPr>
        <w:pStyle w:val="ListParagraph"/>
        <w:numPr>
          <w:ilvl w:val="0"/>
          <w:numId w:val="26"/>
        </w:numPr>
        <w:spacing w:before="120" w:after="0" w:line="240" w:lineRule="auto"/>
        <w:jc w:val="both"/>
        <w:rPr>
          <w:rFonts w:ascii="Times New Roman" w:hAnsi="Times New Roman" w:cs="Times New Roman"/>
        </w:rPr>
      </w:pPr>
      <w:r w:rsidRPr="00292707">
        <w:rPr>
          <w:rFonts w:ascii="Times New Roman" w:hAnsi="Times New Roman" w:cs="Times New Roman"/>
        </w:rPr>
        <w:t>Glastras SJ, Mohşin F, Donaghue KC – Complications of Diabetes Mellitus in Childhood. Pediatr Clin N Am, 2005, 52, 1735-1753</w:t>
      </w:r>
    </w:p>
    <w:p w:rsidR="00A33BA2" w:rsidRPr="00292707" w:rsidRDefault="008B0FD8" w:rsidP="00A33BA2">
      <w:pPr>
        <w:pStyle w:val="ListParagraph"/>
        <w:numPr>
          <w:ilvl w:val="0"/>
          <w:numId w:val="26"/>
        </w:numPr>
        <w:spacing w:before="120" w:after="0" w:line="240" w:lineRule="auto"/>
        <w:jc w:val="both"/>
        <w:rPr>
          <w:rStyle w:val="Hyperlink"/>
          <w:rFonts w:ascii="Times New Roman" w:hAnsi="Times New Roman" w:cs="Times New Roman"/>
        </w:rPr>
      </w:pPr>
      <w:hyperlink r:id="rId52" w:history="1">
        <w:r w:rsidR="00A33BA2" w:rsidRPr="00292707">
          <w:rPr>
            <w:rStyle w:val="Hyperlink"/>
            <w:rFonts w:ascii="Times New Roman" w:hAnsi="Times New Roman" w:cs="Times New Roman"/>
          </w:rPr>
          <w:t>https://www.idf.org/aboutdiabetes/what-is-diabetes/complication.html</w:t>
        </w:r>
      </w:hyperlink>
    </w:p>
    <w:p w:rsidR="00A33BA2" w:rsidRPr="00292707" w:rsidRDefault="008B0FD8" w:rsidP="00A33BA2">
      <w:pPr>
        <w:pStyle w:val="ListParagraph"/>
        <w:numPr>
          <w:ilvl w:val="0"/>
          <w:numId w:val="26"/>
        </w:numPr>
        <w:spacing w:before="120" w:after="0" w:line="240" w:lineRule="auto"/>
        <w:rPr>
          <w:rFonts w:ascii="Times New Roman" w:hAnsi="Times New Roman" w:cs="Times New Roman"/>
        </w:rPr>
      </w:pPr>
      <w:hyperlink r:id="rId53" w:history="1">
        <w:r w:rsidR="00A33BA2" w:rsidRPr="00292707">
          <w:rPr>
            <w:rFonts w:ascii="Times New Roman" w:hAnsi="Times New Roman" w:cs="Times New Roman"/>
          </w:rPr>
          <w:t>Diabetes mellitus, fasting blood glucose concentration, and risk of vascular disease: a collaborative meta-analysis of 102 prospective studies. Emerging Risk Factors Collaboration</w:t>
        </w:r>
      </w:hyperlink>
      <w:r w:rsidR="00A33BA2" w:rsidRPr="00292707">
        <w:rPr>
          <w:rFonts w:ascii="Times New Roman" w:hAnsi="Times New Roman" w:cs="Times New Roman"/>
        </w:rPr>
        <w:t>.Sarwar N, Gao P, Seshasai SR, Gobin R, Kaptoge S, Di Angelantonio et al. Lancet. 2010; 26;375:2215-2222.</w:t>
      </w:r>
    </w:p>
    <w:p w:rsidR="00A33BA2" w:rsidRPr="00292707" w:rsidRDefault="008B0FD8" w:rsidP="00A33BA2">
      <w:pPr>
        <w:pStyle w:val="ListParagraph"/>
        <w:numPr>
          <w:ilvl w:val="0"/>
          <w:numId w:val="26"/>
        </w:numPr>
        <w:spacing w:line="240" w:lineRule="auto"/>
        <w:rPr>
          <w:rFonts w:ascii="Times New Roman" w:hAnsi="Times New Roman" w:cs="Times New Roman"/>
        </w:rPr>
      </w:pPr>
      <w:hyperlink r:id="rId54" w:history="1">
        <w:r w:rsidR="00A33BA2" w:rsidRPr="00292707">
          <w:rPr>
            <w:rFonts w:ascii="Times New Roman" w:hAnsi="Times New Roman" w:cs="Times New Roman"/>
          </w:rPr>
          <w:t>Causes of vision loss worldwide, 1990-2010: a systematic analysis</w:t>
        </w:r>
      </w:hyperlink>
      <w:r w:rsidR="00A33BA2" w:rsidRPr="00292707">
        <w:rPr>
          <w:rFonts w:ascii="Times New Roman" w:hAnsi="Times New Roman" w:cs="Times New Roman"/>
        </w:rPr>
        <w:t>.Bourne RR, Stevens GA, White RA, Smith JL, Flaxman SR, Price H et al. Lancet Global Health 2013;1:e339-e349</w:t>
      </w:r>
    </w:p>
    <w:p w:rsidR="00A33BA2" w:rsidRPr="00292707" w:rsidRDefault="008B0FD8" w:rsidP="00A33BA2">
      <w:pPr>
        <w:pStyle w:val="ListParagraph"/>
        <w:numPr>
          <w:ilvl w:val="0"/>
          <w:numId w:val="26"/>
        </w:numPr>
        <w:spacing w:line="240" w:lineRule="auto"/>
        <w:rPr>
          <w:rFonts w:ascii="Times New Roman" w:hAnsi="Times New Roman" w:cs="Times New Roman"/>
        </w:rPr>
      </w:pPr>
      <w:hyperlink r:id="rId55" w:history="1">
        <w:r w:rsidR="00A33BA2" w:rsidRPr="00292707">
          <w:rPr>
            <w:rFonts w:ascii="Times New Roman" w:hAnsi="Times New Roman" w:cs="Times New Roman"/>
          </w:rPr>
          <w:t>2014 USRDS annual data report: Epidemiology of kidney disease in the United States</w:t>
        </w:r>
      </w:hyperlink>
      <w:r w:rsidR="00A33BA2" w:rsidRPr="00292707">
        <w:rPr>
          <w:rFonts w:ascii="Times New Roman" w:hAnsi="Times New Roman" w:cs="Times New Roman"/>
        </w:rPr>
        <w:t>.</w:t>
      </w:r>
      <w:r w:rsidR="00A33BA2" w:rsidRPr="00292707">
        <w:rPr>
          <w:rFonts w:ascii="Times New Roman" w:hAnsi="Times New Roman" w:cs="Times New Roman"/>
        </w:rPr>
        <w:br/>
        <w:t>United States Renal Data System. National Institutes of Health, National Institute of Diabetes and Digestive and Kidney Diseases, Bethesda, MD, 2014:188–210.</w:t>
      </w:r>
    </w:p>
    <w:p w:rsidR="00A33BA2" w:rsidRPr="00292707" w:rsidRDefault="00A33BA2" w:rsidP="00A33BA2">
      <w:pPr>
        <w:pStyle w:val="ListParagraph"/>
        <w:numPr>
          <w:ilvl w:val="0"/>
          <w:numId w:val="26"/>
        </w:numPr>
        <w:spacing w:before="120" w:after="0" w:line="240" w:lineRule="auto"/>
        <w:rPr>
          <w:rStyle w:val="Hyperlink"/>
          <w:rFonts w:ascii="Times New Roman" w:hAnsi="Times New Roman" w:cs="Times New Roman"/>
          <w:bCs/>
        </w:rPr>
      </w:pPr>
      <w:r w:rsidRPr="00292707">
        <w:rPr>
          <w:rStyle w:val="Hyperlink"/>
          <w:rFonts w:ascii="Times New Roman" w:hAnsi="Times New Roman" w:cs="Times New Roman"/>
          <w:color w:val="auto"/>
          <w:u w:val="none"/>
        </w:rPr>
        <w:t xml:space="preserve">Societatea Română de Diabet, Nutriţie şi Boli Metabolice </w:t>
      </w:r>
      <w:r w:rsidRPr="00292707">
        <w:rPr>
          <w:rStyle w:val="Hyperlink"/>
          <w:rFonts w:ascii="Times New Roman" w:hAnsi="Times New Roman" w:cs="Times New Roman"/>
          <w:bCs/>
        </w:rPr>
        <w:t>http:www.srdnbm.ro/</w:t>
      </w:r>
    </w:p>
    <w:p w:rsidR="00A33BA2" w:rsidRPr="00292707" w:rsidRDefault="008B0FD8" w:rsidP="00A33BA2">
      <w:pPr>
        <w:pStyle w:val="CommentText"/>
        <w:numPr>
          <w:ilvl w:val="0"/>
          <w:numId w:val="26"/>
        </w:numPr>
        <w:rPr>
          <w:rFonts w:ascii="Times New Roman" w:hAnsi="Times New Roman" w:cs="Times New Roman"/>
          <w:sz w:val="22"/>
          <w:szCs w:val="22"/>
        </w:rPr>
      </w:pPr>
      <w:hyperlink r:id="rId56" w:history="1">
        <w:r w:rsidR="00A33BA2" w:rsidRPr="00292707">
          <w:rPr>
            <w:rStyle w:val="Hyperlink"/>
            <w:rFonts w:ascii="Times New Roman" w:hAnsi="Times New Roman" w:cs="Times New Roman"/>
            <w:sz w:val="22"/>
            <w:szCs w:val="22"/>
          </w:rPr>
          <w:t>https://www.ncbi.nlm.nih.gov/pmc/articles/PMC4624026/</w:t>
        </w:r>
      </w:hyperlink>
    </w:p>
    <w:p w:rsidR="00A33BA2" w:rsidRPr="00292707" w:rsidRDefault="008B0FD8" w:rsidP="00A33BA2">
      <w:pPr>
        <w:pStyle w:val="CommentText"/>
        <w:numPr>
          <w:ilvl w:val="0"/>
          <w:numId w:val="26"/>
        </w:numPr>
        <w:rPr>
          <w:rFonts w:ascii="Times New Roman" w:hAnsi="Times New Roman" w:cs="Times New Roman"/>
          <w:sz w:val="22"/>
          <w:szCs w:val="22"/>
        </w:rPr>
      </w:pPr>
      <w:hyperlink r:id="rId57" w:history="1">
        <w:r w:rsidR="00A33BA2" w:rsidRPr="00292707">
          <w:rPr>
            <w:rStyle w:val="Hyperlink"/>
            <w:rFonts w:ascii="Times New Roman" w:hAnsi="Times New Roman" w:cs="Times New Roman"/>
            <w:sz w:val="22"/>
            <w:szCs w:val="22"/>
          </w:rPr>
          <w:t>http://old.ms.ro/documente/Ghid%20DIABET%20ZAHARAT_1185_2396.pdf</w:t>
        </w:r>
      </w:hyperlink>
    </w:p>
    <w:p w:rsidR="00A33BA2" w:rsidRPr="00292707" w:rsidRDefault="00A33BA2" w:rsidP="00A33BA2">
      <w:pPr>
        <w:pStyle w:val="ListParagraph"/>
        <w:numPr>
          <w:ilvl w:val="0"/>
          <w:numId w:val="26"/>
        </w:numPr>
        <w:spacing w:before="120" w:after="0" w:line="240" w:lineRule="auto"/>
        <w:rPr>
          <w:rFonts w:ascii="Times New Roman" w:hAnsi="Times New Roman" w:cs="Times New Roman"/>
          <w:bCs/>
          <w:color w:val="0000FF"/>
          <w:u w:val="single"/>
        </w:rPr>
      </w:pPr>
      <w:r w:rsidRPr="00292707">
        <w:rPr>
          <w:rFonts w:ascii="Times New Roman" w:hAnsi="Times New Roman" w:cs="Times New Roman"/>
        </w:rPr>
        <w:t>HOTĂRÂRE Nr. 1028 din 18 noiembrie 2014 privind aprobarea Strategiei naţionale de sănătate 2014 - 2020 şi a Planului de acţiuni pe perioada 2014 - 2020 pentru implementarea Strategiei naţionale</w:t>
      </w:r>
    </w:p>
    <w:p w:rsidR="00A33BA2" w:rsidRPr="00292707" w:rsidRDefault="008B0FD8" w:rsidP="00A33BA2">
      <w:pPr>
        <w:pStyle w:val="ListParagraph"/>
        <w:numPr>
          <w:ilvl w:val="0"/>
          <w:numId w:val="26"/>
        </w:numPr>
        <w:spacing w:before="120" w:after="0" w:line="240" w:lineRule="auto"/>
        <w:rPr>
          <w:rStyle w:val="Hyperlink"/>
          <w:rFonts w:ascii="Times New Roman" w:hAnsi="Times New Roman" w:cs="Times New Roman"/>
          <w:bCs/>
        </w:rPr>
      </w:pPr>
      <w:hyperlink r:id="rId58" w:history="1">
        <w:r w:rsidR="00A33BA2" w:rsidRPr="00292707">
          <w:rPr>
            <w:rStyle w:val="Hyperlink"/>
            <w:rFonts w:ascii="Times New Roman" w:hAnsi="Times New Roman" w:cs="Times New Roman"/>
          </w:rPr>
          <w:t>http://www.cnas.ro/page/programul-national-de-diabet-zaharat.html</w:t>
        </w:r>
      </w:hyperlink>
    </w:p>
    <w:p w:rsidR="00A33BA2" w:rsidRPr="00292707" w:rsidRDefault="00A33BA2" w:rsidP="00A33BA2">
      <w:pPr>
        <w:pStyle w:val="ListParagraph"/>
        <w:numPr>
          <w:ilvl w:val="0"/>
          <w:numId w:val="26"/>
        </w:numPr>
        <w:spacing w:before="120" w:after="0"/>
        <w:rPr>
          <w:rStyle w:val="Hyperlink"/>
          <w:rFonts w:ascii="Times New Roman" w:hAnsi="Times New Roman" w:cs="Times New Roman"/>
          <w:bCs/>
        </w:rPr>
      </w:pPr>
      <w:r w:rsidRPr="00292707">
        <w:rPr>
          <w:rStyle w:val="Hyperlink"/>
          <w:rFonts w:ascii="Times New Roman" w:hAnsi="Times New Roman" w:cs="Times New Roman"/>
          <w:bCs/>
        </w:rPr>
        <w:t xml:space="preserve">FRD, </w:t>
      </w:r>
      <w:hyperlink r:id="rId59" w:history="1">
        <w:r w:rsidRPr="00292707">
          <w:rPr>
            <w:rStyle w:val="Hyperlink"/>
            <w:rFonts w:ascii="Times New Roman" w:hAnsi="Times New Roman" w:cs="Times New Roman"/>
            <w:bCs/>
          </w:rPr>
          <w:t>www.idf.org/our-network/regions-members/europe/members/154-romania.html</w:t>
        </w:r>
      </w:hyperlink>
      <w:r w:rsidRPr="00292707">
        <w:rPr>
          <w:rStyle w:val="Hyperlink"/>
          <w:rFonts w:ascii="Times New Roman" w:hAnsi="Times New Roman" w:cs="Times New Roman"/>
          <w:bCs/>
        </w:rPr>
        <w:t xml:space="preserve"> </w:t>
      </w:r>
      <w:hyperlink r:id="rId60" w:history="1">
        <w:r w:rsidRPr="00292707">
          <w:rPr>
            <w:rStyle w:val="Hyperlink"/>
            <w:rFonts w:ascii="Times New Roman" w:hAnsi="Times New Roman" w:cs="Times New Roman"/>
            <w:bCs/>
          </w:rPr>
          <w:t>http://federatiaromanadiabet.ro/ziua-mondiala-a-diabetului/</w:t>
        </w:r>
      </w:hyperlink>
    </w:p>
    <w:p w:rsidR="002529A6" w:rsidRPr="00292707" w:rsidRDefault="002529A6" w:rsidP="002529A6">
      <w:pPr>
        <w:pStyle w:val="ListParagraph"/>
        <w:spacing w:before="120" w:after="0" w:line="240" w:lineRule="auto"/>
        <w:ind w:left="644"/>
        <w:rPr>
          <w:rStyle w:val="Hyperlink"/>
          <w:rFonts w:ascii="Times New Roman" w:hAnsi="Times New Roman" w:cs="Times New Roman"/>
          <w:bCs/>
        </w:rPr>
      </w:pPr>
    </w:p>
    <w:p w:rsidR="00B34F6F" w:rsidRPr="00292707" w:rsidRDefault="00B34F6F" w:rsidP="00B34F6F">
      <w:pPr>
        <w:pStyle w:val="ListParagraph"/>
        <w:spacing w:before="120" w:after="0" w:line="240" w:lineRule="auto"/>
        <w:ind w:left="644"/>
        <w:rPr>
          <w:rStyle w:val="Hyperlink"/>
          <w:rFonts w:ascii="Times New Roman" w:hAnsi="Times New Roman" w:cs="Times New Roman"/>
          <w:color w:val="auto"/>
          <w:u w:val="none"/>
        </w:rPr>
      </w:pPr>
    </w:p>
    <w:p w:rsidR="00B34F6F" w:rsidRPr="00292707" w:rsidRDefault="00B34F6F" w:rsidP="00B34F6F">
      <w:pPr>
        <w:pStyle w:val="ListParagraph"/>
        <w:spacing w:before="120" w:after="0" w:line="240" w:lineRule="auto"/>
        <w:ind w:left="644"/>
        <w:rPr>
          <w:rStyle w:val="Hyperlink"/>
          <w:rFonts w:ascii="Times New Roman" w:hAnsi="Times New Roman" w:cs="Times New Roman"/>
          <w:color w:val="auto"/>
          <w:u w:val="none"/>
        </w:rPr>
      </w:pPr>
    </w:p>
    <w:p w:rsidR="00B34F6F" w:rsidRPr="00292707" w:rsidRDefault="00B34F6F" w:rsidP="00B34F6F">
      <w:pPr>
        <w:pStyle w:val="ListParagraph"/>
        <w:spacing w:before="120" w:after="0" w:line="240" w:lineRule="auto"/>
        <w:ind w:left="644"/>
        <w:rPr>
          <w:rStyle w:val="Hyperlink"/>
          <w:rFonts w:ascii="Times New Roman" w:hAnsi="Times New Roman" w:cs="Times New Roman"/>
          <w:color w:val="auto"/>
          <w:u w:val="none"/>
        </w:rPr>
      </w:pPr>
    </w:p>
    <w:p w:rsidR="00F15734" w:rsidRPr="00292707" w:rsidRDefault="00F15734" w:rsidP="00430713">
      <w:pPr>
        <w:rPr>
          <w:rFonts w:ascii="Times New Roman" w:hAnsi="Times New Roman" w:cs="Times New Roman"/>
        </w:rPr>
      </w:pPr>
    </w:p>
    <w:p w:rsidR="00BD0A5C" w:rsidRPr="00292707" w:rsidRDefault="00BD0A5C" w:rsidP="00430713">
      <w:pPr>
        <w:rPr>
          <w:rFonts w:ascii="Times New Roman" w:hAnsi="Times New Roman" w:cs="Times New Roman"/>
        </w:rPr>
      </w:pPr>
    </w:p>
    <w:sectPr w:rsidR="00BD0A5C" w:rsidRPr="00292707" w:rsidSect="000315B8">
      <w:footerReference w:type="default" r:id="rId6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3F0" w:rsidRDefault="00DD33F0" w:rsidP="00430713">
      <w:r>
        <w:separator/>
      </w:r>
    </w:p>
  </w:endnote>
  <w:endnote w:type="continuationSeparator" w:id="0">
    <w:p w:rsidR="00DD33F0" w:rsidRDefault="00DD33F0" w:rsidP="0043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8964"/>
      <w:docPartObj>
        <w:docPartGallery w:val="Page Numbers (Bottom of Page)"/>
        <w:docPartUnique/>
      </w:docPartObj>
    </w:sdtPr>
    <w:sdtEndPr/>
    <w:sdtContent>
      <w:p w:rsidR="00DD33F0" w:rsidRDefault="008B0FD8" w:rsidP="00430713">
        <w:pPr>
          <w:pStyle w:val="Foo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DD33F0" w:rsidRDefault="00DD33F0" w:rsidP="00430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3F0" w:rsidRDefault="00DD33F0" w:rsidP="00430713">
      <w:r>
        <w:separator/>
      </w:r>
    </w:p>
  </w:footnote>
  <w:footnote w:type="continuationSeparator" w:id="0">
    <w:p w:rsidR="00DD33F0" w:rsidRDefault="00DD33F0" w:rsidP="004307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15DA"/>
    <w:multiLevelType w:val="hybridMultilevel"/>
    <w:tmpl w:val="EB1A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C21BF"/>
    <w:multiLevelType w:val="hybridMultilevel"/>
    <w:tmpl w:val="8D568C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9F37FC"/>
    <w:multiLevelType w:val="hybridMultilevel"/>
    <w:tmpl w:val="09485D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6BF1"/>
    <w:multiLevelType w:val="multilevel"/>
    <w:tmpl w:val="A3E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C50C0"/>
    <w:multiLevelType w:val="multilevel"/>
    <w:tmpl w:val="ADE25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auto"/>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55158"/>
    <w:multiLevelType w:val="multilevel"/>
    <w:tmpl w:val="E9B6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6655A"/>
    <w:multiLevelType w:val="hybridMultilevel"/>
    <w:tmpl w:val="01FE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403E6"/>
    <w:multiLevelType w:val="multilevel"/>
    <w:tmpl w:val="9954C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C94EE5"/>
    <w:multiLevelType w:val="multilevel"/>
    <w:tmpl w:val="F950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1382C"/>
    <w:multiLevelType w:val="hybridMultilevel"/>
    <w:tmpl w:val="5DE82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1241F"/>
    <w:multiLevelType w:val="hybridMultilevel"/>
    <w:tmpl w:val="084EF6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3687957"/>
    <w:multiLevelType w:val="multilevel"/>
    <w:tmpl w:val="C5A2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CE6C83"/>
    <w:multiLevelType w:val="hybridMultilevel"/>
    <w:tmpl w:val="767CE35A"/>
    <w:lvl w:ilvl="0" w:tplc="7D5A7752">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2C298F"/>
    <w:multiLevelType w:val="hybridMultilevel"/>
    <w:tmpl w:val="9232346E"/>
    <w:lvl w:ilvl="0" w:tplc="0409000D">
      <w:start w:val="1"/>
      <w:numFmt w:val="bullet"/>
      <w:lvlText w:val=""/>
      <w:lvlJc w:val="left"/>
      <w:pPr>
        <w:ind w:left="2160" w:hanging="360"/>
      </w:pPr>
      <w:rPr>
        <w:rFonts w:ascii="Wingdings" w:hAnsi="Wingdings" w:hint="default"/>
      </w:rPr>
    </w:lvl>
    <w:lvl w:ilvl="1" w:tplc="CEBEF12E">
      <w:numFmt w:val="bullet"/>
      <w:lvlText w:val=""/>
      <w:lvlJc w:val="left"/>
      <w:pPr>
        <w:ind w:left="2880" w:hanging="360"/>
      </w:pPr>
      <w:rPr>
        <w:rFonts w:ascii="Symbol" w:eastAsia="Times New Roman" w:hAnsi="Symbol"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DC620E4"/>
    <w:multiLevelType w:val="hybridMultilevel"/>
    <w:tmpl w:val="34A06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3609C72">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97A8B"/>
    <w:multiLevelType w:val="hybridMultilevel"/>
    <w:tmpl w:val="FB28BF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32538"/>
    <w:multiLevelType w:val="hybridMultilevel"/>
    <w:tmpl w:val="59568D22"/>
    <w:lvl w:ilvl="0" w:tplc="DDB27A6A">
      <w:start w:val="1"/>
      <w:numFmt w:val="decimal"/>
      <w:lvlText w:val="%1."/>
      <w:lvlJc w:val="left"/>
      <w:pPr>
        <w:ind w:left="644"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3A0122C"/>
    <w:multiLevelType w:val="multilevel"/>
    <w:tmpl w:val="C6D2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AB319D"/>
    <w:multiLevelType w:val="hybridMultilevel"/>
    <w:tmpl w:val="449EE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40300"/>
    <w:multiLevelType w:val="hybridMultilevel"/>
    <w:tmpl w:val="8A34952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A62366F"/>
    <w:multiLevelType w:val="hybridMultilevel"/>
    <w:tmpl w:val="225EC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EF5F7C"/>
    <w:multiLevelType w:val="hybridMultilevel"/>
    <w:tmpl w:val="D13ED8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4E7307"/>
    <w:multiLevelType w:val="hybridMultilevel"/>
    <w:tmpl w:val="4784E5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C12A4"/>
    <w:multiLevelType w:val="hybridMultilevel"/>
    <w:tmpl w:val="B4EE94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667F9D"/>
    <w:multiLevelType w:val="hybridMultilevel"/>
    <w:tmpl w:val="BFB62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4412D1C"/>
    <w:multiLevelType w:val="multilevel"/>
    <w:tmpl w:val="7128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DD67C5"/>
    <w:multiLevelType w:val="hybridMultilevel"/>
    <w:tmpl w:val="96E4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C2C2E"/>
    <w:multiLevelType w:val="hybridMultilevel"/>
    <w:tmpl w:val="3E861A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5"/>
  </w:num>
  <w:num w:numId="4">
    <w:abstractNumId w:val="7"/>
  </w:num>
  <w:num w:numId="5">
    <w:abstractNumId w:val="27"/>
  </w:num>
  <w:num w:numId="6">
    <w:abstractNumId w:val="17"/>
  </w:num>
  <w:num w:numId="7">
    <w:abstractNumId w:val="4"/>
  </w:num>
  <w:num w:numId="8">
    <w:abstractNumId w:val="3"/>
  </w:num>
  <w:num w:numId="9">
    <w:abstractNumId w:val="8"/>
  </w:num>
  <w:num w:numId="10">
    <w:abstractNumId w:val="10"/>
  </w:num>
  <w:num w:numId="11">
    <w:abstractNumId w:val="14"/>
  </w:num>
  <w:num w:numId="12">
    <w:abstractNumId w:val="15"/>
  </w:num>
  <w:num w:numId="13">
    <w:abstractNumId w:val="2"/>
  </w:num>
  <w:num w:numId="14">
    <w:abstractNumId w:val="13"/>
  </w:num>
  <w:num w:numId="15">
    <w:abstractNumId w:val="1"/>
  </w:num>
  <w:num w:numId="16">
    <w:abstractNumId w:val="9"/>
  </w:num>
  <w:num w:numId="17">
    <w:abstractNumId w:val="18"/>
  </w:num>
  <w:num w:numId="18">
    <w:abstractNumId w:val="22"/>
  </w:num>
  <w:num w:numId="19">
    <w:abstractNumId w:val="21"/>
  </w:num>
  <w:num w:numId="20">
    <w:abstractNumId w:val="6"/>
  </w:num>
  <w:num w:numId="21">
    <w:abstractNumId w:val="26"/>
  </w:num>
  <w:num w:numId="22">
    <w:abstractNumId w:val="0"/>
  </w:num>
  <w:num w:numId="23">
    <w:abstractNumId w:val="20"/>
  </w:num>
  <w:num w:numId="24">
    <w:abstractNumId w:val="16"/>
  </w:num>
  <w:num w:numId="25">
    <w:abstractNumId w:val="11"/>
  </w:num>
  <w:num w:numId="26">
    <w:abstractNumId w:val="19"/>
  </w:num>
  <w:num w:numId="27">
    <w:abstractNumId w:val="2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D0533"/>
    <w:rsid w:val="00014E4F"/>
    <w:rsid w:val="000315B8"/>
    <w:rsid w:val="00043348"/>
    <w:rsid w:val="00044F92"/>
    <w:rsid w:val="00060DE2"/>
    <w:rsid w:val="00062A3C"/>
    <w:rsid w:val="000668C8"/>
    <w:rsid w:val="00090120"/>
    <w:rsid w:val="00092444"/>
    <w:rsid w:val="000931B4"/>
    <w:rsid w:val="000C11A7"/>
    <w:rsid w:val="000D78B6"/>
    <w:rsid w:val="000E0759"/>
    <w:rsid w:val="000E291F"/>
    <w:rsid w:val="000E7CCA"/>
    <w:rsid w:val="000F6F4F"/>
    <w:rsid w:val="00130A1D"/>
    <w:rsid w:val="00136C29"/>
    <w:rsid w:val="00137ACE"/>
    <w:rsid w:val="00140650"/>
    <w:rsid w:val="00146181"/>
    <w:rsid w:val="001474CC"/>
    <w:rsid w:val="00150643"/>
    <w:rsid w:val="001B5821"/>
    <w:rsid w:val="001B5931"/>
    <w:rsid w:val="001C06A9"/>
    <w:rsid w:val="001C6D29"/>
    <w:rsid w:val="001D497A"/>
    <w:rsid w:val="001F0AD3"/>
    <w:rsid w:val="001F57F6"/>
    <w:rsid w:val="002127E5"/>
    <w:rsid w:val="002221AE"/>
    <w:rsid w:val="00232312"/>
    <w:rsid w:val="00234873"/>
    <w:rsid w:val="00235FD9"/>
    <w:rsid w:val="002529A6"/>
    <w:rsid w:val="002569A8"/>
    <w:rsid w:val="002603C6"/>
    <w:rsid w:val="00265AB6"/>
    <w:rsid w:val="002871A6"/>
    <w:rsid w:val="00292707"/>
    <w:rsid w:val="002A2EAE"/>
    <w:rsid w:val="002E2862"/>
    <w:rsid w:val="002E372C"/>
    <w:rsid w:val="002F5C8F"/>
    <w:rsid w:val="00305A08"/>
    <w:rsid w:val="00305D30"/>
    <w:rsid w:val="00325D05"/>
    <w:rsid w:val="0033658C"/>
    <w:rsid w:val="003451DB"/>
    <w:rsid w:val="003578B3"/>
    <w:rsid w:val="003641F5"/>
    <w:rsid w:val="00395E1B"/>
    <w:rsid w:val="003A6578"/>
    <w:rsid w:val="003B2D95"/>
    <w:rsid w:val="003D14DB"/>
    <w:rsid w:val="003D73A3"/>
    <w:rsid w:val="003E1AC3"/>
    <w:rsid w:val="003E2C0F"/>
    <w:rsid w:val="004157BB"/>
    <w:rsid w:val="00430713"/>
    <w:rsid w:val="00430DA2"/>
    <w:rsid w:val="00444650"/>
    <w:rsid w:val="004559DD"/>
    <w:rsid w:val="00483C8F"/>
    <w:rsid w:val="004842FD"/>
    <w:rsid w:val="004C215D"/>
    <w:rsid w:val="004D764F"/>
    <w:rsid w:val="00505191"/>
    <w:rsid w:val="005156CF"/>
    <w:rsid w:val="00520EEA"/>
    <w:rsid w:val="0053075D"/>
    <w:rsid w:val="00554A1C"/>
    <w:rsid w:val="00556797"/>
    <w:rsid w:val="00563C54"/>
    <w:rsid w:val="0058795E"/>
    <w:rsid w:val="005A38F6"/>
    <w:rsid w:val="005B5B9E"/>
    <w:rsid w:val="005B5DA2"/>
    <w:rsid w:val="005C11ED"/>
    <w:rsid w:val="005D6AB8"/>
    <w:rsid w:val="005F4D6B"/>
    <w:rsid w:val="00602FFA"/>
    <w:rsid w:val="006425D3"/>
    <w:rsid w:val="0064641F"/>
    <w:rsid w:val="0065189D"/>
    <w:rsid w:val="00666F82"/>
    <w:rsid w:val="00674778"/>
    <w:rsid w:val="00686A90"/>
    <w:rsid w:val="006D0533"/>
    <w:rsid w:val="006D61F7"/>
    <w:rsid w:val="006E3CD3"/>
    <w:rsid w:val="00713C81"/>
    <w:rsid w:val="0073394E"/>
    <w:rsid w:val="00761CE7"/>
    <w:rsid w:val="00773E0C"/>
    <w:rsid w:val="007765A5"/>
    <w:rsid w:val="007811C5"/>
    <w:rsid w:val="00784BE1"/>
    <w:rsid w:val="007C1989"/>
    <w:rsid w:val="007E4BD0"/>
    <w:rsid w:val="007F0529"/>
    <w:rsid w:val="007F6DF4"/>
    <w:rsid w:val="00800E42"/>
    <w:rsid w:val="00814287"/>
    <w:rsid w:val="00827DB0"/>
    <w:rsid w:val="00832A8A"/>
    <w:rsid w:val="0084275E"/>
    <w:rsid w:val="00842777"/>
    <w:rsid w:val="00842A14"/>
    <w:rsid w:val="008469C7"/>
    <w:rsid w:val="008554AC"/>
    <w:rsid w:val="00884EA7"/>
    <w:rsid w:val="008A5027"/>
    <w:rsid w:val="008B0FD8"/>
    <w:rsid w:val="008C52AB"/>
    <w:rsid w:val="008D0B34"/>
    <w:rsid w:val="008D342E"/>
    <w:rsid w:val="008E587A"/>
    <w:rsid w:val="008F0371"/>
    <w:rsid w:val="0090033D"/>
    <w:rsid w:val="00912271"/>
    <w:rsid w:val="00932D7A"/>
    <w:rsid w:val="00946AD4"/>
    <w:rsid w:val="00947474"/>
    <w:rsid w:val="00952A77"/>
    <w:rsid w:val="009742B6"/>
    <w:rsid w:val="0099477C"/>
    <w:rsid w:val="009A59A2"/>
    <w:rsid w:val="009B0BDA"/>
    <w:rsid w:val="009D112E"/>
    <w:rsid w:val="009E7EAA"/>
    <w:rsid w:val="00A11215"/>
    <w:rsid w:val="00A33BA2"/>
    <w:rsid w:val="00A34678"/>
    <w:rsid w:val="00A447D2"/>
    <w:rsid w:val="00A51F67"/>
    <w:rsid w:val="00A67B65"/>
    <w:rsid w:val="00A94350"/>
    <w:rsid w:val="00AA0ACA"/>
    <w:rsid w:val="00AB6B44"/>
    <w:rsid w:val="00AC2DFB"/>
    <w:rsid w:val="00AC39D3"/>
    <w:rsid w:val="00AC4E53"/>
    <w:rsid w:val="00AD1543"/>
    <w:rsid w:val="00AE5A8E"/>
    <w:rsid w:val="00AF683A"/>
    <w:rsid w:val="00B0212E"/>
    <w:rsid w:val="00B15E90"/>
    <w:rsid w:val="00B25E57"/>
    <w:rsid w:val="00B32C86"/>
    <w:rsid w:val="00B34F6F"/>
    <w:rsid w:val="00B47E24"/>
    <w:rsid w:val="00B50B6A"/>
    <w:rsid w:val="00B50C9D"/>
    <w:rsid w:val="00B513A4"/>
    <w:rsid w:val="00B5360C"/>
    <w:rsid w:val="00B57B6E"/>
    <w:rsid w:val="00B8164D"/>
    <w:rsid w:val="00B8205B"/>
    <w:rsid w:val="00B8659B"/>
    <w:rsid w:val="00B95BED"/>
    <w:rsid w:val="00B9655E"/>
    <w:rsid w:val="00BA3024"/>
    <w:rsid w:val="00BA493B"/>
    <w:rsid w:val="00BB646B"/>
    <w:rsid w:val="00BC5379"/>
    <w:rsid w:val="00BC55DB"/>
    <w:rsid w:val="00BD0A5C"/>
    <w:rsid w:val="00BE4383"/>
    <w:rsid w:val="00BF4C81"/>
    <w:rsid w:val="00C151A5"/>
    <w:rsid w:val="00C326F0"/>
    <w:rsid w:val="00C42D20"/>
    <w:rsid w:val="00C7596E"/>
    <w:rsid w:val="00C93FA6"/>
    <w:rsid w:val="00CA4917"/>
    <w:rsid w:val="00CD6E79"/>
    <w:rsid w:val="00CE5D94"/>
    <w:rsid w:val="00CE7710"/>
    <w:rsid w:val="00D250B3"/>
    <w:rsid w:val="00D500E3"/>
    <w:rsid w:val="00D703B5"/>
    <w:rsid w:val="00D941DC"/>
    <w:rsid w:val="00DA2698"/>
    <w:rsid w:val="00DB49C3"/>
    <w:rsid w:val="00DD0243"/>
    <w:rsid w:val="00DD130E"/>
    <w:rsid w:val="00DD1401"/>
    <w:rsid w:val="00DD33F0"/>
    <w:rsid w:val="00DD4726"/>
    <w:rsid w:val="00DD529F"/>
    <w:rsid w:val="00DE1F54"/>
    <w:rsid w:val="00DF540A"/>
    <w:rsid w:val="00E207C2"/>
    <w:rsid w:val="00E352F4"/>
    <w:rsid w:val="00E4221F"/>
    <w:rsid w:val="00E50AAE"/>
    <w:rsid w:val="00E55775"/>
    <w:rsid w:val="00E63C26"/>
    <w:rsid w:val="00E8138D"/>
    <w:rsid w:val="00E94E62"/>
    <w:rsid w:val="00E956F8"/>
    <w:rsid w:val="00EA2316"/>
    <w:rsid w:val="00EA361B"/>
    <w:rsid w:val="00EA594B"/>
    <w:rsid w:val="00EB2D0E"/>
    <w:rsid w:val="00EB4809"/>
    <w:rsid w:val="00EC75A8"/>
    <w:rsid w:val="00EC7E68"/>
    <w:rsid w:val="00ED2769"/>
    <w:rsid w:val="00EF272C"/>
    <w:rsid w:val="00EF4227"/>
    <w:rsid w:val="00F1558B"/>
    <w:rsid w:val="00F15734"/>
    <w:rsid w:val="00F25824"/>
    <w:rsid w:val="00F261F1"/>
    <w:rsid w:val="00F876AA"/>
    <w:rsid w:val="00F962CD"/>
    <w:rsid w:val="00FA0E44"/>
    <w:rsid w:val="00FA4690"/>
    <w:rsid w:val="00FD3332"/>
    <w:rsid w:val="00FD3AA9"/>
    <w:rsid w:val="00FD5D28"/>
    <w:rsid w:val="00FE2D29"/>
    <w:rsid w:val="00FE7C77"/>
    <w:rsid w:val="00FF69FE"/>
    <w:rsid w:val="00FF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1856E0BB-7950-4242-8F38-31F11C70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713"/>
    <w:rPr>
      <w:rFonts w:eastAsia="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8795E"/>
    <w:pPr>
      <w:jc w:val="left"/>
    </w:pPr>
    <w:rPr>
      <w:rFonts w:ascii="Times New Roman" w:eastAsia="MS Mincho" w:hAnsi="Times New Roman" w:cs="Times New Roman"/>
      <w:sz w:val="24"/>
      <w:szCs w:val="24"/>
      <w:lang w:eastAsia="ja-JP"/>
    </w:rPr>
  </w:style>
  <w:style w:type="paragraph" w:styleId="Header">
    <w:name w:val="header"/>
    <w:basedOn w:val="Normal"/>
    <w:link w:val="HeaderChar"/>
    <w:uiPriority w:val="99"/>
    <w:semiHidden/>
    <w:unhideWhenUsed/>
    <w:rsid w:val="0058795E"/>
    <w:pPr>
      <w:tabs>
        <w:tab w:val="center" w:pos="4680"/>
        <w:tab w:val="right" w:pos="9360"/>
      </w:tabs>
      <w:spacing w:before="0" w:after="0"/>
    </w:pPr>
  </w:style>
  <w:style w:type="character" w:customStyle="1" w:styleId="HeaderChar">
    <w:name w:val="Header Char"/>
    <w:basedOn w:val="DefaultParagraphFont"/>
    <w:link w:val="Header"/>
    <w:uiPriority w:val="99"/>
    <w:semiHidden/>
    <w:rsid w:val="0058795E"/>
  </w:style>
  <w:style w:type="paragraph" w:styleId="Footer">
    <w:name w:val="footer"/>
    <w:basedOn w:val="Normal"/>
    <w:link w:val="FooterChar"/>
    <w:uiPriority w:val="99"/>
    <w:unhideWhenUsed/>
    <w:rsid w:val="0058795E"/>
    <w:pPr>
      <w:tabs>
        <w:tab w:val="center" w:pos="4680"/>
        <w:tab w:val="right" w:pos="9360"/>
      </w:tabs>
      <w:spacing w:before="0" w:after="0"/>
    </w:pPr>
  </w:style>
  <w:style w:type="character" w:customStyle="1" w:styleId="FooterChar">
    <w:name w:val="Footer Char"/>
    <w:basedOn w:val="DefaultParagraphFont"/>
    <w:link w:val="Footer"/>
    <w:uiPriority w:val="99"/>
    <w:rsid w:val="0058795E"/>
  </w:style>
  <w:style w:type="character" w:styleId="Hyperlink">
    <w:name w:val="Hyperlink"/>
    <w:uiPriority w:val="99"/>
    <w:rsid w:val="00563C54"/>
    <w:rPr>
      <w:color w:val="0000FF"/>
      <w:u w:val="single"/>
    </w:rPr>
  </w:style>
  <w:style w:type="paragraph" w:styleId="BalloonText">
    <w:name w:val="Balloon Text"/>
    <w:basedOn w:val="Normal"/>
    <w:link w:val="BalloonTextChar"/>
    <w:uiPriority w:val="99"/>
    <w:semiHidden/>
    <w:unhideWhenUsed/>
    <w:rsid w:val="006425D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5D3"/>
    <w:rPr>
      <w:rFonts w:ascii="Tahoma" w:hAnsi="Tahoma" w:cs="Tahoma"/>
      <w:sz w:val="16"/>
      <w:szCs w:val="16"/>
    </w:rPr>
  </w:style>
  <w:style w:type="table" w:styleId="TableGrid">
    <w:name w:val="Table Grid"/>
    <w:basedOn w:val="TableNormal"/>
    <w:uiPriority w:val="59"/>
    <w:rsid w:val="00BD0A5C"/>
    <w:pPr>
      <w:spacing w:before="0" w:beforeAutospacing="0" w:after="0" w:afterAutospacing="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51F67"/>
    <w:pPr>
      <w:spacing w:before="0" w:beforeAutospacing="0" w:after="0" w:afterAutospacing="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1F67"/>
    <w:pPr>
      <w:spacing w:before="0" w:beforeAutospacing="0" w:after="200" w:afterAutospacing="0" w:line="276" w:lineRule="auto"/>
      <w:ind w:left="720"/>
      <w:contextualSpacing/>
      <w:jc w:val="left"/>
    </w:pPr>
  </w:style>
  <w:style w:type="character" w:styleId="Strong">
    <w:name w:val="Strong"/>
    <w:uiPriority w:val="22"/>
    <w:qFormat/>
    <w:rsid w:val="005A38F6"/>
    <w:rPr>
      <w:b/>
      <w:bCs/>
    </w:rPr>
  </w:style>
  <w:style w:type="paragraph" w:customStyle="1" w:styleId="Default">
    <w:name w:val="Default"/>
    <w:rsid w:val="00784BE1"/>
    <w:pPr>
      <w:autoSpaceDE w:val="0"/>
      <w:autoSpaceDN w:val="0"/>
      <w:adjustRightInd w:val="0"/>
      <w:spacing w:before="0" w:beforeAutospacing="0" w:after="0" w:afterAutospacing="0"/>
      <w:jc w:val="left"/>
    </w:pPr>
    <w:rPr>
      <w:rFonts w:ascii="Times New Roman" w:eastAsia="MS Mincho" w:hAnsi="Times New Roman" w:cs="Times New Roman"/>
      <w:color w:val="000000"/>
      <w:sz w:val="24"/>
      <w:szCs w:val="24"/>
      <w:lang w:eastAsia="ja-JP"/>
    </w:rPr>
  </w:style>
  <w:style w:type="character" w:styleId="CommentReference">
    <w:name w:val="annotation reference"/>
    <w:basedOn w:val="DefaultParagraphFont"/>
    <w:uiPriority w:val="99"/>
    <w:semiHidden/>
    <w:unhideWhenUsed/>
    <w:rsid w:val="00137ACE"/>
    <w:rPr>
      <w:sz w:val="16"/>
      <w:szCs w:val="16"/>
    </w:rPr>
  </w:style>
  <w:style w:type="paragraph" w:styleId="CommentText">
    <w:name w:val="annotation text"/>
    <w:basedOn w:val="Normal"/>
    <w:link w:val="CommentTextChar"/>
    <w:uiPriority w:val="99"/>
    <w:semiHidden/>
    <w:unhideWhenUsed/>
    <w:rsid w:val="00137ACE"/>
    <w:rPr>
      <w:sz w:val="20"/>
      <w:szCs w:val="20"/>
    </w:rPr>
  </w:style>
  <w:style w:type="character" w:customStyle="1" w:styleId="CommentTextChar">
    <w:name w:val="Comment Text Char"/>
    <w:basedOn w:val="DefaultParagraphFont"/>
    <w:link w:val="CommentText"/>
    <w:uiPriority w:val="99"/>
    <w:semiHidden/>
    <w:rsid w:val="00137ACE"/>
    <w:rPr>
      <w:rFonts w:eastAsia="Times New Roman"/>
      <w:sz w:val="20"/>
      <w:szCs w:val="20"/>
      <w:lang w:val="ro-RO"/>
    </w:rPr>
  </w:style>
  <w:style w:type="paragraph" w:styleId="CommentSubject">
    <w:name w:val="annotation subject"/>
    <w:basedOn w:val="CommentText"/>
    <w:next w:val="CommentText"/>
    <w:link w:val="CommentSubjectChar"/>
    <w:uiPriority w:val="99"/>
    <w:semiHidden/>
    <w:unhideWhenUsed/>
    <w:rsid w:val="00137ACE"/>
    <w:rPr>
      <w:b/>
      <w:bCs/>
    </w:rPr>
  </w:style>
  <w:style w:type="character" w:customStyle="1" w:styleId="CommentSubjectChar">
    <w:name w:val="Comment Subject Char"/>
    <w:basedOn w:val="CommentTextChar"/>
    <w:link w:val="CommentSubject"/>
    <w:uiPriority w:val="99"/>
    <w:semiHidden/>
    <w:rsid w:val="00137ACE"/>
    <w:rPr>
      <w:rFonts w:eastAsia="Times New Roman"/>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89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control" Target="activeX/activeX2.xml"/><Relationship Id="rId39" Type="http://schemas.openxmlformats.org/officeDocument/2006/relationships/image" Target="media/image21.wmf"/><Relationship Id="rId21" Type="http://schemas.openxmlformats.org/officeDocument/2006/relationships/image" Target="media/image11.emf"/><Relationship Id="rId34" Type="http://schemas.openxmlformats.org/officeDocument/2006/relationships/control" Target="activeX/activeX6.xml"/><Relationship Id="rId42" Type="http://schemas.openxmlformats.org/officeDocument/2006/relationships/hyperlink" Target="http://www.idf.org/type-2-diabetes-risk-assessment" TargetMode="External"/><Relationship Id="rId47" Type="http://schemas.openxmlformats.org/officeDocument/2006/relationships/hyperlink" Target="https://www.idf.org/aboutdiabetes/what-is-diabetes/types-of-diabetes.html" TargetMode="External"/><Relationship Id="rId50" Type="http://schemas.openxmlformats.org/officeDocument/2006/relationships/hyperlink" Target="file:///D:\Descarcari%20Internet\Diabetes-in-Childhood-and-Adolescence-Guidelines.pdf" TargetMode="External"/><Relationship Id="rId55" Type="http://schemas.openxmlformats.org/officeDocument/2006/relationships/hyperlink" Target="https://www.ncbi.nlm.nih.gov/pubmed/2611199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hyperlink" Target="https://diabetesatlas.org/component/attachments/?task=download&amp;id=270" TargetMode="External"/><Relationship Id="rId24" Type="http://schemas.openxmlformats.org/officeDocument/2006/relationships/control" Target="activeX/activeX1.xml"/><Relationship Id="rId32" Type="http://schemas.openxmlformats.org/officeDocument/2006/relationships/control" Target="activeX/activeX5.xml"/><Relationship Id="rId37" Type="http://schemas.openxmlformats.org/officeDocument/2006/relationships/image" Target="media/image20.wmf"/><Relationship Id="rId40" Type="http://schemas.openxmlformats.org/officeDocument/2006/relationships/control" Target="activeX/activeX9.xml"/><Relationship Id="rId45" Type="http://schemas.openxmlformats.org/officeDocument/2006/relationships/hyperlink" Target="https://www.diabetesatlas.org/across-the-globe.html" TargetMode="External"/><Relationship Id="rId53" Type="http://schemas.openxmlformats.org/officeDocument/2006/relationships/hyperlink" Target="http://www.ncbi.nlm.nih.gov/pubmed/20609967" TargetMode="External"/><Relationship Id="rId58" Type="http://schemas.openxmlformats.org/officeDocument/2006/relationships/hyperlink" Target="http://www.cnas.ro/page/programul-national-de-diabet-zaharat.html"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control" Target="activeX/activeX4.xml"/><Relationship Id="rId35" Type="http://schemas.openxmlformats.org/officeDocument/2006/relationships/image" Target="media/image19.wmf"/><Relationship Id="rId43" Type="http://schemas.openxmlformats.org/officeDocument/2006/relationships/hyperlink" Target="https://www.idf.org/images/site1/content/Framework-for-Action-on-Sugar-010615.pdf" TargetMode="External"/><Relationship Id="rId48" Type="http://schemas.openxmlformats.org/officeDocument/2006/relationships/hyperlink" Target="https://www.idf.org/aboutdiabetes/what-is-diabetes/facts-figures.html" TargetMode="External"/><Relationship Id="rId56" Type="http://schemas.openxmlformats.org/officeDocument/2006/relationships/hyperlink" Target="https://www.ncbi.nlm.nih.gov/pmc/articles/PMC4624026/" TargetMode="External"/><Relationship Id="rId8" Type="http://schemas.openxmlformats.org/officeDocument/2006/relationships/image" Target="media/image1.png"/><Relationship Id="rId51" Type="http://schemas.openxmlformats.org/officeDocument/2006/relationships/hyperlink" Target="https://www.idf.org/aboutdiabetes/what-is-diabetes/risk-factors.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control" Target="activeX/activeX8.xml"/><Relationship Id="rId46" Type="http://schemas.openxmlformats.org/officeDocument/2006/relationships/hyperlink" Target="https://www.idf.org/aboutdiabetes/what-is-diabetes.html" TargetMode="External"/><Relationship Id="rId59" Type="http://schemas.openxmlformats.org/officeDocument/2006/relationships/hyperlink" Target="http://www.idf.org/our-network/regions-members/europe/members/154-romania.html" TargetMode="External"/><Relationship Id="rId20" Type="http://schemas.openxmlformats.org/officeDocument/2006/relationships/image" Target="media/image10.emf"/><Relationship Id="rId41" Type="http://schemas.openxmlformats.org/officeDocument/2006/relationships/hyperlink" Target="https://www.diabetes.fi/files/502/eRiskitestilomake.pdf" TargetMode="External"/><Relationship Id="rId54" Type="http://schemas.openxmlformats.org/officeDocument/2006/relationships/hyperlink" Target="https://www.ncbi.nlm.nih.gov/pubmed/2510459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wmf"/><Relationship Id="rId28" Type="http://schemas.openxmlformats.org/officeDocument/2006/relationships/control" Target="activeX/activeX3.xml"/><Relationship Id="rId36" Type="http://schemas.openxmlformats.org/officeDocument/2006/relationships/control" Target="activeX/activeX7.xml"/><Relationship Id="rId49" Type="http://schemas.openxmlformats.org/officeDocument/2006/relationships/hyperlink" Target="http://www.who.int/en/news-room/fact-sheets/detail/diabetes" TargetMode="External"/><Relationship Id="rId57" Type="http://schemas.openxmlformats.org/officeDocument/2006/relationships/hyperlink" Target="http://old.ms.ro/documente/Ghid%20DIABET%20ZAHARAT_1185_2396.pdf" TargetMode="External"/><Relationship Id="rId10" Type="http://schemas.openxmlformats.org/officeDocument/2006/relationships/hyperlink" Target="https://diabetesatlas.org/component/attachments/?task=download&amp;id=270" TargetMode="External"/><Relationship Id="rId31" Type="http://schemas.openxmlformats.org/officeDocument/2006/relationships/image" Target="media/image17.wmf"/><Relationship Id="rId44" Type="http://schemas.openxmlformats.org/officeDocument/2006/relationships/hyperlink" Target="https://diabetesatlas.org/resources/2017-atlas.html" TargetMode="External"/><Relationship Id="rId52" Type="http://schemas.openxmlformats.org/officeDocument/2006/relationships/hyperlink" Target="https://www.idf.org/aboutdiabetes/what-is-diabetes/complication.html" TargetMode="External"/><Relationship Id="rId60" Type="http://schemas.openxmlformats.org/officeDocument/2006/relationships/hyperlink" Target="http://federatiaromanadiabet.ro/ziua-mondiala-a-diabetului/" TargetMode="External"/><Relationship Id="rId4" Type="http://schemas.openxmlformats.org/officeDocument/2006/relationships/settings" Target="settings.xml"/><Relationship Id="rId9"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D:\WORK%20CRSP\2019\Rapoarte%20si%20sinteze\Raportul%20sanatatii%20copiilor%202019\diabet\DIABET%20COPII%202008-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spPr>
              <a:noFill/>
              <a:ln>
                <a:noFill/>
              </a:ln>
              <a:effectLst/>
            </c:spPr>
            <c:txPr>
              <a:bodyPr/>
              <a:lstStyle/>
              <a:p>
                <a:pPr>
                  <a:defRPr sz="9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trendlineType val="linear"/>
            <c:dispRSqr val="0"/>
            <c:dispEq val="0"/>
          </c:trendline>
          <c:cat>
            <c:numRef>
              <c:f>Sheet2!$D$48:$M$48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Sheet2!$D$49:$M$49</c:f>
              <c:numCache>
                <c:formatCode>General</c:formatCode>
                <c:ptCount val="10"/>
                <c:pt idx="0">
                  <c:v>274</c:v>
                </c:pt>
                <c:pt idx="1">
                  <c:v>255</c:v>
                </c:pt>
                <c:pt idx="2">
                  <c:v>278</c:v>
                </c:pt>
                <c:pt idx="3">
                  <c:v>315</c:v>
                </c:pt>
                <c:pt idx="4">
                  <c:v>289</c:v>
                </c:pt>
                <c:pt idx="5">
                  <c:v>271</c:v>
                </c:pt>
                <c:pt idx="6">
                  <c:v>352</c:v>
                </c:pt>
                <c:pt idx="7">
                  <c:v>409</c:v>
                </c:pt>
                <c:pt idx="8">
                  <c:v>577</c:v>
                </c:pt>
                <c:pt idx="9">
                  <c:v>527</c:v>
                </c:pt>
              </c:numCache>
            </c:numRef>
          </c:val>
          <c:smooth val="0"/>
        </c:ser>
        <c:dLbls>
          <c:showLegendKey val="0"/>
          <c:showVal val="0"/>
          <c:showCatName val="0"/>
          <c:showSerName val="0"/>
          <c:showPercent val="0"/>
          <c:showBubbleSize val="0"/>
        </c:dLbls>
        <c:smooth val="0"/>
        <c:axId val="418296016"/>
        <c:axId val="418294928"/>
      </c:lineChart>
      <c:catAx>
        <c:axId val="418296016"/>
        <c:scaling>
          <c:orientation val="minMax"/>
        </c:scaling>
        <c:delete val="0"/>
        <c:axPos val="b"/>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en-US"/>
          </a:p>
        </c:txPr>
        <c:crossAx val="418294928"/>
        <c:crosses val="autoZero"/>
        <c:auto val="1"/>
        <c:lblAlgn val="ctr"/>
        <c:lblOffset val="100"/>
        <c:noMultiLvlLbl val="0"/>
      </c:catAx>
      <c:valAx>
        <c:axId val="418294928"/>
        <c:scaling>
          <c:orientation val="minMax"/>
        </c:scaling>
        <c:delete val="0"/>
        <c:axPos val="l"/>
        <c:majorGridlines/>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en-US"/>
          </a:p>
        </c:txPr>
        <c:crossAx val="4182960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FC287D-0184-48AD-A212-DC9DF2E0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7075</Words>
  <Characters>40332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38</cp:revision>
  <cp:lastPrinted>2019-10-28T09:15:00Z</cp:lastPrinted>
  <dcterms:created xsi:type="dcterms:W3CDTF">2019-10-28T07:43:00Z</dcterms:created>
  <dcterms:modified xsi:type="dcterms:W3CDTF">2019-10-29T10:15:00Z</dcterms:modified>
</cp:coreProperties>
</file>